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6F08" w:rsidRPr="006F6DD9" w:rsidRDefault="00C46F08" w:rsidP="00FE514B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46F08" w:rsidRPr="006F6DD9" w:rsidRDefault="00C46F08" w:rsidP="00FE514B">
      <w:pPr>
        <w:jc w:val="center"/>
        <w:rPr>
          <w:b/>
          <w:sz w:val="28"/>
          <w:szCs w:val="28"/>
        </w:rPr>
      </w:pPr>
    </w:p>
    <w:p w:rsidR="00C46F08" w:rsidRPr="006F6DD9" w:rsidRDefault="00C46F08" w:rsidP="00281BBA">
      <w:pPr>
        <w:jc w:val="center"/>
        <w:rPr>
          <w:b/>
          <w:sz w:val="28"/>
          <w:szCs w:val="28"/>
        </w:rPr>
      </w:pPr>
    </w:p>
    <w:p w:rsidR="001B47AF" w:rsidRDefault="001B47AF" w:rsidP="001B47AF">
      <w:pPr>
        <w:rPr>
          <w:sz w:val="28"/>
          <w:szCs w:val="28"/>
        </w:rPr>
      </w:pPr>
    </w:p>
    <w:p w:rsidR="00C46F08" w:rsidRPr="001B47AF" w:rsidRDefault="001B47AF" w:rsidP="001B47AF">
      <w:pPr>
        <w:tabs>
          <w:tab w:val="left" w:pos="4600"/>
          <w:tab w:val="left" w:pos="6000"/>
        </w:tabs>
        <w:rPr>
          <w:b/>
          <w:sz w:val="28"/>
          <w:szCs w:val="28"/>
        </w:rPr>
      </w:pPr>
      <w:r>
        <w:rPr>
          <w:sz w:val="28"/>
          <w:szCs w:val="28"/>
        </w:rPr>
        <w:tab/>
      </w:r>
      <w:r w:rsidR="00895C62" w:rsidRPr="001B47AF">
        <w:rPr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-349885</wp:posOffset>
            </wp:positionV>
            <wp:extent cx="679450" cy="914400"/>
            <wp:effectExtent l="19050" t="0" r="6350" b="0"/>
            <wp:wrapSquare wrapText="right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B47AF">
        <w:rPr>
          <w:b/>
          <w:sz w:val="28"/>
          <w:szCs w:val="28"/>
        </w:rPr>
        <w:t xml:space="preserve">№ </w:t>
      </w:r>
      <w:r w:rsidR="001345D6">
        <w:rPr>
          <w:b/>
          <w:sz w:val="28"/>
          <w:szCs w:val="28"/>
        </w:rPr>
        <w:t>80</w:t>
      </w:r>
    </w:p>
    <w:p w:rsidR="00C46F08" w:rsidRDefault="00C46F08" w:rsidP="00281BBA">
      <w:pPr>
        <w:jc w:val="center"/>
        <w:rPr>
          <w:b/>
          <w:sz w:val="28"/>
          <w:szCs w:val="28"/>
        </w:rPr>
      </w:pPr>
    </w:p>
    <w:p w:rsidR="001B47AF" w:rsidRDefault="001B47AF" w:rsidP="00281BBA">
      <w:pPr>
        <w:jc w:val="center"/>
        <w:rPr>
          <w:b/>
          <w:sz w:val="28"/>
          <w:szCs w:val="28"/>
        </w:rPr>
      </w:pPr>
    </w:p>
    <w:p w:rsidR="00C46F08" w:rsidRPr="006F6DD9" w:rsidRDefault="00C46F08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РОСТОВСКАЯ ОБЛАСТЬ</w:t>
      </w:r>
    </w:p>
    <w:p w:rsidR="00C46F08" w:rsidRPr="006F6DD9" w:rsidRDefault="00C46F08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ЗИМОВНИКОВСКИЙ РАЙОН</w:t>
      </w:r>
    </w:p>
    <w:p w:rsidR="00C46F08" w:rsidRPr="006F6DD9" w:rsidRDefault="00C46F08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СОБРАНИЕ ДЕПУТАТОВ</w:t>
      </w:r>
    </w:p>
    <w:p w:rsidR="00C46F08" w:rsidRPr="006F6DD9" w:rsidRDefault="00C46F08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ГАШУНСКОГО СЕЛЬСКОГО ПОСЕЛЕНИЯ</w:t>
      </w:r>
    </w:p>
    <w:p w:rsidR="00C46F08" w:rsidRPr="006F6DD9" w:rsidRDefault="00C46F08" w:rsidP="00FE514B">
      <w:pPr>
        <w:jc w:val="center"/>
        <w:rPr>
          <w:sz w:val="28"/>
          <w:szCs w:val="28"/>
        </w:rPr>
      </w:pPr>
    </w:p>
    <w:p w:rsidR="00C46F08" w:rsidRPr="006F6DD9" w:rsidRDefault="00C46F08" w:rsidP="00FE514B">
      <w:pPr>
        <w:jc w:val="right"/>
        <w:rPr>
          <w:sz w:val="28"/>
          <w:szCs w:val="28"/>
        </w:rPr>
      </w:pPr>
    </w:p>
    <w:p w:rsidR="00C46F08" w:rsidRPr="006F6DD9" w:rsidRDefault="00C46F08" w:rsidP="00FE514B">
      <w:pPr>
        <w:pStyle w:val="1"/>
        <w:tabs>
          <w:tab w:val="left" w:pos="8420"/>
        </w:tabs>
        <w:jc w:val="center"/>
        <w:rPr>
          <w:rFonts w:ascii="Times New Roman" w:hAnsi="Times New Roman"/>
          <w:szCs w:val="28"/>
        </w:rPr>
      </w:pPr>
      <w:r w:rsidRPr="006F6DD9">
        <w:rPr>
          <w:rFonts w:ascii="Times New Roman" w:hAnsi="Times New Roman"/>
          <w:szCs w:val="28"/>
        </w:rPr>
        <w:t>РЕШЕНИЕ</w:t>
      </w:r>
    </w:p>
    <w:p w:rsidR="00C46F08" w:rsidRPr="006F6DD9" w:rsidRDefault="00C46F08" w:rsidP="00FE514B">
      <w:pPr>
        <w:rPr>
          <w:sz w:val="28"/>
          <w:szCs w:val="28"/>
        </w:rPr>
      </w:pPr>
    </w:p>
    <w:p w:rsidR="00C46F08" w:rsidRPr="006F6DD9" w:rsidRDefault="00C46F08" w:rsidP="00FE514B">
      <w:pPr>
        <w:ind w:firstLine="567"/>
        <w:jc w:val="both"/>
        <w:rPr>
          <w:bCs/>
          <w:sz w:val="28"/>
          <w:szCs w:val="28"/>
        </w:rPr>
      </w:pPr>
    </w:p>
    <w:tbl>
      <w:tblPr>
        <w:tblW w:w="0" w:type="auto"/>
        <w:tblInd w:w="544" w:type="dxa"/>
        <w:tblLook w:val="01E0"/>
      </w:tblPr>
      <w:tblGrid>
        <w:gridCol w:w="4437"/>
      </w:tblGrid>
      <w:tr w:rsidR="00C46F08" w:rsidRPr="006F6DD9" w:rsidTr="00FE514B">
        <w:trPr>
          <w:trHeight w:val="1059"/>
        </w:trPr>
        <w:tc>
          <w:tcPr>
            <w:tcW w:w="4437" w:type="dxa"/>
          </w:tcPr>
          <w:p w:rsidR="00C46F08" w:rsidRPr="006F6DD9" w:rsidRDefault="00C46F08" w:rsidP="001345D6">
            <w:pPr>
              <w:jc w:val="both"/>
              <w:rPr>
                <w:bCs/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О внесении изменений в решение Собрания депутатов Гашунского сельского поселения «О бюджете Гашунского сельского поселения Зимовниковского района на 20</w:t>
            </w:r>
            <w:r w:rsidR="001345D6">
              <w:rPr>
                <w:sz w:val="28"/>
                <w:szCs w:val="28"/>
              </w:rPr>
              <w:t>20</w:t>
            </w:r>
            <w:r w:rsidRPr="006F6DD9">
              <w:rPr>
                <w:sz w:val="28"/>
                <w:szCs w:val="28"/>
              </w:rPr>
              <w:t xml:space="preserve"> год и на плановый период 20</w:t>
            </w:r>
            <w:r>
              <w:rPr>
                <w:sz w:val="28"/>
                <w:szCs w:val="28"/>
              </w:rPr>
              <w:t>2</w:t>
            </w:r>
            <w:r w:rsidR="001345D6">
              <w:rPr>
                <w:sz w:val="28"/>
                <w:szCs w:val="28"/>
              </w:rPr>
              <w:t>1</w:t>
            </w:r>
            <w:r w:rsidRPr="006F6DD9">
              <w:rPr>
                <w:sz w:val="28"/>
                <w:szCs w:val="28"/>
              </w:rPr>
              <w:t xml:space="preserve"> и 202</w:t>
            </w:r>
            <w:r w:rsidR="001345D6">
              <w:rPr>
                <w:sz w:val="28"/>
                <w:szCs w:val="28"/>
              </w:rPr>
              <w:t>2</w:t>
            </w:r>
            <w:r w:rsidRPr="006F6DD9">
              <w:rPr>
                <w:sz w:val="28"/>
                <w:szCs w:val="28"/>
              </w:rPr>
              <w:t xml:space="preserve"> годов»</w:t>
            </w:r>
          </w:p>
        </w:tc>
      </w:tr>
    </w:tbl>
    <w:p w:rsidR="00C46F08" w:rsidRPr="006F6DD9" w:rsidRDefault="00C46F08" w:rsidP="00FE514B">
      <w:pPr>
        <w:jc w:val="center"/>
        <w:rPr>
          <w:sz w:val="28"/>
          <w:szCs w:val="28"/>
        </w:rPr>
      </w:pPr>
      <w:r w:rsidRPr="006F6DD9">
        <w:rPr>
          <w:sz w:val="28"/>
          <w:szCs w:val="28"/>
        </w:rPr>
        <w:t xml:space="preserve"> </w:t>
      </w:r>
    </w:p>
    <w:p w:rsidR="00C46F08" w:rsidRPr="006F6DD9" w:rsidRDefault="00C46F08" w:rsidP="00FE514B">
      <w:pPr>
        <w:pStyle w:val="ConsTitle"/>
        <w:widowControl/>
        <w:tabs>
          <w:tab w:val="left" w:pos="7960"/>
        </w:tabs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     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ab/>
      </w:r>
    </w:p>
    <w:p w:rsidR="00C46F08" w:rsidRPr="006F6DD9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ab/>
        <w:t>Принято</w:t>
      </w:r>
    </w:p>
    <w:p w:rsidR="00C46F08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>Собранием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</w:t>
      </w:r>
      <w:r>
        <w:rPr>
          <w:rFonts w:ascii="Times New Roman" w:hAnsi="Times New Roman" w:cs="Times New Roman"/>
          <w:b w:val="0"/>
          <w:sz w:val="28"/>
          <w:szCs w:val="28"/>
        </w:rPr>
        <w:t>депутатов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                                                                                                                      </w:t>
      </w:r>
    </w:p>
    <w:p w:rsidR="00C46F08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C46F08" w:rsidRPr="006F6DD9" w:rsidRDefault="005250A7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17</w:t>
      </w:r>
      <w:r w:rsidR="00C46F08" w:rsidRPr="006F6DD9">
        <w:rPr>
          <w:rFonts w:ascii="Times New Roman" w:hAnsi="Times New Roman" w:cs="Times New Roman"/>
          <w:b w:val="0"/>
          <w:sz w:val="28"/>
          <w:szCs w:val="28"/>
        </w:rPr>
        <w:t>.</w:t>
      </w:r>
      <w:r>
        <w:rPr>
          <w:rFonts w:ascii="Times New Roman" w:hAnsi="Times New Roman" w:cs="Times New Roman"/>
          <w:b w:val="0"/>
          <w:sz w:val="28"/>
          <w:szCs w:val="28"/>
        </w:rPr>
        <w:t>01</w:t>
      </w:r>
      <w:r w:rsidR="00C46F08" w:rsidRPr="006F6DD9">
        <w:rPr>
          <w:rFonts w:ascii="Times New Roman" w:hAnsi="Times New Roman" w:cs="Times New Roman"/>
          <w:b w:val="0"/>
          <w:sz w:val="28"/>
          <w:szCs w:val="28"/>
        </w:rPr>
        <w:t>. 20</w:t>
      </w:r>
      <w:r>
        <w:rPr>
          <w:rFonts w:ascii="Times New Roman" w:hAnsi="Times New Roman" w:cs="Times New Roman"/>
          <w:b w:val="0"/>
          <w:sz w:val="28"/>
          <w:szCs w:val="28"/>
        </w:rPr>
        <w:t>20</w:t>
      </w:r>
      <w:r w:rsidR="00C46F08" w:rsidRPr="006F6DD9">
        <w:rPr>
          <w:rFonts w:ascii="Times New Roman" w:hAnsi="Times New Roman" w:cs="Times New Roman"/>
          <w:b w:val="0"/>
          <w:sz w:val="28"/>
          <w:szCs w:val="28"/>
        </w:rPr>
        <w:t xml:space="preserve"> года</w:t>
      </w:r>
    </w:p>
    <w:p w:rsidR="00C46F08" w:rsidRPr="006F6DD9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  </w:t>
      </w:r>
    </w:p>
    <w:p w:rsidR="00C46F08" w:rsidRPr="006F6DD9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C46F08" w:rsidRPr="006F6DD9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Собрание депутатов Гашунского сельского поселения  </w:t>
      </w:r>
    </w:p>
    <w:p w:rsidR="00C46F08" w:rsidRPr="006F6DD9" w:rsidRDefault="00C46F08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C46F08" w:rsidRPr="006F6DD9" w:rsidRDefault="00C46F08" w:rsidP="00AC0AAD">
      <w:pPr>
        <w:pStyle w:val="ConsTitle"/>
        <w:widowControl/>
        <w:jc w:val="right"/>
        <w:outlineLvl w:val="0"/>
        <w:rPr>
          <w:rFonts w:ascii="Times New Roman" w:hAnsi="Times New Roman" w:cs="Times New Roman"/>
          <w:b w:val="0"/>
          <w:caps/>
          <w:sz w:val="28"/>
          <w:szCs w:val="28"/>
        </w:rPr>
      </w:pPr>
    </w:p>
    <w:p w:rsidR="00C46F08" w:rsidRPr="006F6DD9" w:rsidRDefault="00C46F08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caps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caps/>
          <w:sz w:val="28"/>
          <w:szCs w:val="28"/>
        </w:rPr>
        <w:t>решило:</w:t>
      </w:r>
    </w:p>
    <w:p w:rsidR="00C46F08" w:rsidRPr="006F6DD9" w:rsidRDefault="00C46F08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C46F08" w:rsidRPr="006F6DD9" w:rsidRDefault="00C46F08" w:rsidP="00FE514B">
      <w:pPr>
        <w:jc w:val="both"/>
        <w:rPr>
          <w:sz w:val="28"/>
          <w:szCs w:val="28"/>
        </w:rPr>
      </w:pPr>
      <w:r w:rsidRPr="006F6DD9">
        <w:rPr>
          <w:sz w:val="28"/>
          <w:szCs w:val="28"/>
        </w:rPr>
        <w:t xml:space="preserve">         1.Внести в решение  Собрания депутатов от 26.12.201</w:t>
      </w:r>
      <w:r w:rsidR="001345D6">
        <w:rPr>
          <w:sz w:val="28"/>
          <w:szCs w:val="28"/>
        </w:rPr>
        <w:t>9</w:t>
      </w:r>
      <w:r w:rsidRPr="006F6DD9">
        <w:rPr>
          <w:sz w:val="28"/>
          <w:szCs w:val="28"/>
        </w:rPr>
        <w:t xml:space="preserve"> года № </w:t>
      </w:r>
      <w:r w:rsidR="001345D6">
        <w:rPr>
          <w:sz w:val="28"/>
          <w:szCs w:val="28"/>
        </w:rPr>
        <w:t>79</w:t>
      </w:r>
      <w:r w:rsidRPr="006F6DD9">
        <w:rPr>
          <w:sz w:val="28"/>
          <w:szCs w:val="28"/>
        </w:rPr>
        <w:t xml:space="preserve"> «О бюджете Гашунского сельского поселения Зимовниковского района  на 20</w:t>
      </w:r>
      <w:r w:rsidR="001345D6">
        <w:rPr>
          <w:sz w:val="28"/>
          <w:szCs w:val="28"/>
        </w:rPr>
        <w:t>20</w:t>
      </w:r>
      <w:r w:rsidRPr="006F6DD9">
        <w:rPr>
          <w:sz w:val="28"/>
          <w:szCs w:val="28"/>
        </w:rPr>
        <w:t xml:space="preserve"> год и на плановый период 202</w:t>
      </w:r>
      <w:r w:rsidR="001345D6">
        <w:rPr>
          <w:sz w:val="28"/>
          <w:szCs w:val="28"/>
        </w:rPr>
        <w:t>1</w:t>
      </w:r>
      <w:r w:rsidRPr="006F6DD9">
        <w:rPr>
          <w:sz w:val="28"/>
          <w:szCs w:val="28"/>
        </w:rPr>
        <w:t xml:space="preserve"> и 202</w:t>
      </w:r>
      <w:r w:rsidR="001345D6">
        <w:rPr>
          <w:sz w:val="28"/>
          <w:szCs w:val="28"/>
        </w:rPr>
        <w:t>2</w:t>
      </w:r>
      <w:r w:rsidRPr="006F6DD9">
        <w:rPr>
          <w:sz w:val="28"/>
          <w:szCs w:val="28"/>
        </w:rPr>
        <w:t xml:space="preserve"> годов» следующие изменения:</w:t>
      </w:r>
    </w:p>
    <w:p w:rsidR="00C46F08" w:rsidRPr="006F6DD9" w:rsidRDefault="00C46F08" w:rsidP="00C45ADF">
      <w:pPr>
        <w:tabs>
          <w:tab w:val="left" w:pos="360"/>
        </w:tabs>
        <w:autoSpaceDE w:val="0"/>
        <w:autoSpaceDN w:val="0"/>
        <w:adjustRightInd w:val="0"/>
        <w:ind w:firstLine="360"/>
        <w:jc w:val="both"/>
        <w:rPr>
          <w:b/>
          <w:sz w:val="28"/>
          <w:szCs w:val="28"/>
        </w:rPr>
      </w:pPr>
      <w:r w:rsidRPr="006F6DD9">
        <w:rPr>
          <w:sz w:val="28"/>
          <w:szCs w:val="28"/>
        </w:rPr>
        <w:t xml:space="preserve">        </w:t>
      </w:r>
    </w:p>
    <w:p w:rsidR="00977EFB" w:rsidRPr="006F6DD9" w:rsidRDefault="00C46F08" w:rsidP="00977EFB">
      <w:pPr>
        <w:jc w:val="both"/>
        <w:rPr>
          <w:sz w:val="28"/>
          <w:szCs w:val="28"/>
        </w:rPr>
      </w:pPr>
      <w:r w:rsidRPr="006F6DD9">
        <w:rPr>
          <w:sz w:val="28"/>
          <w:szCs w:val="28"/>
        </w:rPr>
        <w:t xml:space="preserve">       </w:t>
      </w:r>
      <w:r w:rsidR="00977EFB" w:rsidRPr="006F6DD9">
        <w:rPr>
          <w:sz w:val="28"/>
          <w:szCs w:val="28"/>
        </w:rPr>
        <w:t xml:space="preserve">1) в части 1 статьи 1:       </w:t>
      </w:r>
    </w:p>
    <w:p w:rsidR="00977EFB" w:rsidRPr="006F6DD9" w:rsidRDefault="00977EFB" w:rsidP="00977EFB">
      <w:pPr>
        <w:autoSpaceDE w:val="0"/>
        <w:autoSpaceDN w:val="0"/>
        <w:adjustRightInd w:val="0"/>
        <w:ind w:left="720"/>
        <w:jc w:val="both"/>
        <w:rPr>
          <w:b/>
          <w:sz w:val="28"/>
          <w:szCs w:val="28"/>
        </w:rPr>
      </w:pPr>
      <w:r w:rsidRPr="006F6DD9">
        <w:rPr>
          <w:sz w:val="28"/>
          <w:szCs w:val="28"/>
        </w:rPr>
        <w:t xml:space="preserve">   </w:t>
      </w:r>
      <w:r w:rsidRPr="006F6D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6F6DD9">
        <w:rPr>
          <w:b/>
          <w:sz w:val="28"/>
          <w:szCs w:val="28"/>
        </w:rPr>
        <w:t>а</w:t>
      </w:r>
      <w:r w:rsidRPr="006F6DD9">
        <w:rPr>
          <w:sz w:val="28"/>
          <w:szCs w:val="28"/>
        </w:rPr>
        <w:t xml:space="preserve">) в пункте </w:t>
      </w:r>
      <w:r w:rsidR="00BA48EC">
        <w:rPr>
          <w:sz w:val="28"/>
          <w:szCs w:val="28"/>
        </w:rPr>
        <w:t>2</w:t>
      </w:r>
      <w:r w:rsidRPr="006F6DD9">
        <w:rPr>
          <w:sz w:val="28"/>
          <w:szCs w:val="28"/>
        </w:rPr>
        <w:t xml:space="preserve"> цифры «</w:t>
      </w:r>
      <w:r w:rsidR="00BA48EC">
        <w:rPr>
          <w:sz w:val="28"/>
          <w:szCs w:val="28"/>
        </w:rPr>
        <w:t>7</w:t>
      </w:r>
      <w:r w:rsidR="00B360D7">
        <w:rPr>
          <w:sz w:val="28"/>
          <w:szCs w:val="28"/>
        </w:rPr>
        <w:t xml:space="preserve"> </w:t>
      </w:r>
      <w:r w:rsidR="00BA48EC">
        <w:rPr>
          <w:sz w:val="28"/>
          <w:szCs w:val="28"/>
        </w:rPr>
        <w:t>389,3</w:t>
      </w:r>
      <w:r w:rsidRPr="006F6DD9">
        <w:rPr>
          <w:sz w:val="28"/>
          <w:szCs w:val="28"/>
        </w:rPr>
        <w:t>» заменить цифрами «</w:t>
      </w:r>
      <w:r w:rsidR="00BA48EC">
        <w:rPr>
          <w:sz w:val="28"/>
          <w:szCs w:val="28"/>
        </w:rPr>
        <w:t>7</w:t>
      </w:r>
      <w:r w:rsidR="00B360D7">
        <w:rPr>
          <w:sz w:val="28"/>
          <w:szCs w:val="28"/>
        </w:rPr>
        <w:t xml:space="preserve"> </w:t>
      </w:r>
      <w:r w:rsidR="00BA48EC">
        <w:rPr>
          <w:sz w:val="28"/>
          <w:szCs w:val="28"/>
        </w:rPr>
        <w:t>775,7</w:t>
      </w:r>
      <w:r w:rsidRPr="006F6DD9">
        <w:rPr>
          <w:sz w:val="28"/>
          <w:szCs w:val="28"/>
        </w:rPr>
        <w:t>»;</w:t>
      </w:r>
    </w:p>
    <w:p w:rsidR="00977EFB" w:rsidRPr="006F6DD9" w:rsidRDefault="00977EFB" w:rsidP="00977EFB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6F6DD9">
        <w:rPr>
          <w:sz w:val="28"/>
          <w:szCs w:val="28"/>
        </w:rPr>
        <w:t xml:space="preserve">           </w:t>
      </w:r>
      <w:r w:rsidRPr="006F6DD9">
        <w:rPr>
          <w:b/>
          <w:sz w:val="28"/>
          <w:szCs w:val="28"/>
        </w:rPr>
        <w:t xml:space="preserve">  </w:t>
      </w:r>
      <w:r w:rsidRPr="006F6DD9">
        <w:rPr>
          <w:sz w:val="28"/>
          <w:szCs w:val="28"/>
        </w:rPr>
        <w:t xml:space="preserve"> </w:t>
      </w:r>
      <w:r>
        <w:rPr>
          <w:sz w:val="28"/>
          <w:szCs w:val="28"/>
        </w:rPr>
        <w:t>б</w:t>
      </w:r>
      <w:r w:rsidRPr="006F6DD9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в пункте </w:t>
      </w:r>
      <w:r w:rsidR="006D6B52">
        <w:rPr>
          <w:sz w:val="28"/>
          <w:szCs w:val="28"/>
        </w:rPr>
        <w:t>5</w:t>
      </w:r>
      <w:r w:rsidRPr="006F6DD9">
        <w:rPr>
          <w:sz w:val="28"/>
          <w:szCs w:val="28"/>
        </w:rPr>
        <w:t xml:space="preserve">  цифры «</w:t>
      </w:r>
      <w:r w:rsidR="00BA48EC">
        <w:rPr>
          <w:sz w:val="28"/>
          <w:szCs w:val="28"/>
        </w:rPr>
        <w:t>0,0</w:t>
      </w:r>
      <w:r w:rsidRPr="006F6DD9">
        <w:rPr>
          <w:sz w:val="28"/>
          <w:szCs w:val="28"/>
        </w:rPr>
        <w:t xml:space="preserve">» заменить цифрами </w:t>
      </w:r>
      <w:r>
        <w:rPr>
          <w:sz w:val="28"/>
          <w:szCs w:val="28"/>
        </w:rPr>
        <w:t xml:space="preserve"> </w:t>
      </w:r>
      <w:r w:rsidRPr="006F6DD9">
        <w:rPr>
          <w:sz w:val="28"/>
          <w:szCs w:val="28"/>
        </w:rPr>
        <w:t>«</w:t>
      </w:r>
      <w:r w:rsidR="00BA48EC">
        <w:rPr>
          <w:sz w:val="28"/>
          <w:szCs w:val="28"/>
        </w:rPr>
        <w:t>386,4</w:t>
      </w:r>
      <w:r w:rsidRPr="006F6DD9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977EFB" w:rsidRPr="006F6DD9" w:rsidRDefault="00977EFB" w:rsidP="00977EFB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6F6DD9">
        <w:rPr>
          <w:sz w:val="28"/>
          <w:szCs w:val="28"/>
        </w:rPr>
        <w:t xml:space="preserve">       </w:t>
      </w:r>
    </w:p>
    <w:p w:rsidR="00B360D7" w:rsidRDefault="00B360D7" w:rsidP="00B360D7">
      <w:pPr>
        <w:widowControl w:val="0"/>
        <w:tabs>
          <w:tab w:val="center" w:pos="7623"/>
        </w:tabs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         2) приложение 2 изложить в следующей редакции:</w:t>
      </w:r>
    </w:p>
    <w:p w:rsidR="00B360D7" w:rsidRDefault="00B360D7" w:rsidP="00B360D7">
      <w:pPr>
        <w:widowControl w:val="0"/>
        <w:tabs>
          <w:tab w:val="center" w:pos="1698"/>
          <w:tab w:val="left" w:pos="3450"/>
          <w:tab w:val="right" w:pos="10875"/>
        </w:tabs>
        <w:autoSpaceDE w:val="0"/>
        <w:autoSpaceDN w:val="0"/>
        <w:adjustRightInd w:val="0"/>
        <w:rPr>
          <w:sz w:val="28"/>
          <w:szCs w:val="28"/>
        </w:rPr>
      </w:pPr>
    </w:p>
    <w:p w:rsidR="00B360D7" w:rsidRDefault="00B360D7" w:rsidP="00B360D7">
      <w:pPr>
        <w:autoSpaceDE w:val="0"/>
        <w:autoSpaceDN w:val="0"/>
        <w:adjustRightInd w:val="0"/>
        <w:ind w:left="8222"/>
        <w:jc w:val="center"/>
        <w:outlineLvl w:val="0"/>
        <w:rPr>
          <w:sz w:val="28"/>
          <w:szCs w:val="28"/>
        </w:rPr>
      </w:pPr>
    </w:p>
    <w:p w:rsidR="00B360D7" w:rsidRDefault="00B360D7" w:rsidP="00B360D7">
      <w:pPr>
        <w:autoSpaceDE w:val="0"/>
        <w:autoSpaceDN w:val="0"/>
        <w:adjustRightInd w:val="0"/>
        <w:ind w:left="8222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«Приложение 2</w:t>
      </w:r>
    </w:p>
    <w:p w:rsidR="00B360D7" w:rsidRDefault="00B360D7" w:rsidP="00B360D7">
      <w:pPr>
        <w:pStyle w:val="af0"/>
        <w:ind w:left="8222"/>
        <w:jc w:val="center"/>
        <w:rPr>
          <w:rFonts w:ascii="Times New Roman" w:hAnsi="Times New Roman"/>
          <w:snapToGrid w:val="0"/>
          <w:sz w:val="28"/>
          <w:szCs w:val="28"/>
        </w:rPr>
      </w:pPr>
      <w:r>
        <w:rPr>
          <w:rFonts w:ascii="Times New Roman" w:hAnsi="Times New Roman"/>
          <w:snapToGrid w:val="0"/>
          <w:sz w:val="28"/>
          <w:szCs w:val="28"/>
        </w:rPr>
        <w:t>к решению Собрания депутатов «О</w:t>
      </w:r>
    </w:p>
    <w:p w:rsidR="00B360D7" w:rsidRDefault="00B360D7" w:rsidP="00B360D7">
      <w:pPr>
        <w:pStyle w:val="af0"/>
        <w:ind w:left="8222"/>
        <w:jc w:val="center"/>
        <w:rPr>
          <w:rFonts w:ascii="Times New Roman" w:hAnsi="Times New Roman"/>
          <w:snapToGrid w:val="0"/>
          <w:sz w:val="28"/>
          <w:szCs w:val="28"/>
        </w:rPr>
      </w:pPr>
      <w:r>
        <w:rPr>
          <w:rFonts w:ascii="Times New Roman" w:hAnsi="Times New Roman"/>
          <w:snapToGrid w:val="0"/>
          <w:sz w:val="28"/>
          <w:szCs w:val="28"/>
        </w:rPr>
        <w:t>бюджете Гашунского сельского поселения Зимовниковского района на 2020 год и на плановый</w:t>
      </w:r>
    </w:p>
    <w:p w:rsidR="00B360D7" w:rsidRDefault="00B360D7" w:rsidP="00B360D7">
      <w:pPr>
        <w:autoSpaceDE w:val="0"/>
        <w:autoSpaceDN w:val="0"/>
        <w:adjustRightInd w:val="0"/>
        <w:ind w:left="8222"/>
        <w:jc w:val="center"/>
        <w:rPr>
          <w:b/>
          <w:bCs/>
          <w:sz w:val="28"/>
          <w:szCs w:val="28"/>
        </w:rPr>
      </w:pPr>
      <w:r>
        <w:rPr>
          <w:snapToGrid w:val="0"/>
          <w:sz w:val="28"/>
          <w:szCs w:val="28"/>
        </w:rPr>
        <w:t>период 2021 и 2022 годов»</w:t>
      </w:r>
    </w:p>
    <w:p w:rsidR="00B360D7" w:rsidRDefault="00B360D7" w:rsidP="00B360D7">
      <w:pPr>
        <w:autoSpaceDE w:val="0"/>
        <w:autoSpaceDN w:val="0"/>
        <w:adjustRightInd w:val="0"/>
        <w:ind w:left="8222"/>
        <w:jc w:val="center"/>
        <w:rPr>
          <w:b/>
          <w:bCs/>
          <w:sz w:val="28"/>
          <w:szCs w:val="28"/>
        </w:rPr>
      </w:pPr>
    </w:p>
    <w:p w:rsidR="00B360D7" w:rsidRDefault="00B360D7" w:rsidP="00B360D7">
      <w:pPr>
        <w:ind w:left="8222"/>
        <w:jc w:val="center"/>
        <w:rPr>
          <w:sz w:val="28"/>
          <w:szCs w:val="28"/>
        </w:rPr>
      </w:pPr>
    </w:p>
    <w:p w:rsidR="00B360D7" w:rsidRDefault="00B360D7" w:rsidP="00B360D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Источники финансирования дефицита местного бюджета</w:t>
      </w:r>
    </w:p>
    <w:p w:rsidR="00B360D7" w:rsidRDefault="00B360D7" w:rsidP="00B360D7">
      <w:pPr>
        <w:spacing w:after="12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на 2020 год и на плановый период  2021 и 2022 годов</w:t>
      </w:r>
    </w:p>
    <w:p w:rsidR="00B360D7" w:rsidRDefault="00B360D7" w:rsidP="00B360D7">
      <w:pPr>
        <w:spacing w:after="120"/>
        <w:jc w:val="center"/>
        <w:rPr>
          <w:sz w:val="28"/>
          <w:szCs w:val="28"/>
        </w:rPr>
      </w:pPr>
      <w:r>
        <w:rPr>
          <w:sz w:val="28"/>
          <w:szCs w:val="28"/>
        </w:rPr>
        <w:t>(тыс. рублей)</w:t>
      </w:r>
    </w:p>
    <w:tbl>
      <w:tblPr>
        <w:tblW w:w="14964" w:type="dxa"/>
        <w:tblBorders>
          <w:top w:val="single" w:sz="2" w:space="0" w:color="auto"/>
          <w:left w:val="single" w:sz="2" w:space="0" w:color="auto"/>
          <w:bottom w:val="single" w:sz="4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top w:w="85" w:type="dxa"/>
          <w:left w:w="85" w:type="dxa"/>
          <w:bottom w:w="85" w:type="dxa"/>
          <w:right w:w="85" w:type="dxa"/>
        </w:tblCellMar>
        <w:tblLook w:val="00A0"/>
      </w:tblPr>
      <w:tblGrid>
        <w:gridCol w:w="3511"/>
        <w:gridCol w:w="5381"/>
        <w:gridCol w:w="1990"/>
        <w:gridCol w:w="1700"/>
        <w:gridCol w:w="2382"/>
      </w:tblGrid>
      <w:tr w:rsidR="00B360D7" w:rsidTr="00B360D7">
        <w:trPr>
          <w:trHeight w:val="170"/>
        </w:trPr>
        <w:tc>
          <w:tcPr>
            <w:tcW w:w="1173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  <w:hideMark/>
          </w:tcPr>
          <w:p w:rsidR="00B360D7" w:rsidRDefault="00B360D7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Код бюджетной классификации Российской Федерации</w:t>
            </w:r>
          </w:p>
        </w:tc>
        <w:tc>
          <w:tcPr>
            <w:tcW w:w="1798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  <w:hideMark/>
          </w:tcPr>
          <w:p w:rsidR="00B360D7" w:rsidRDefault="00B360D7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Наименование</w:t>
            </w:r>
          </w:p>
        </w:tc>
        <w:tc>
          <w:tcPr>
            <w:tcW w:w="665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noWrap/>
            <w:vAlign w:val="center"/>
            <w:hideMark/>
          </w:tcPr>
          <w:p w:rsidR="00B360D7" w:rsidRDefault="00B360D7" w:rsidP="00B360D7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2020 год</w:t>
            </w:r>
          </w:p>
        </w:tc>
        <w:tc>
          <w:tcPr>
            <w:tcW w:w="568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360D7" w:rsidRDefault="00B360D7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</w:p>
          <w:p w:rsidR="00B360D7" w:rsidRDefault="00B360D7" w:rsidP="00B360D7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2021 год</w:t>
            </w:r>
          </w:p>
        </w:tc>
        <w:tc>
          <w:tcPr>
            <w:tcW w:w="796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360D7" w:rsidRDefault="00B360D7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</w:p>
          <w:p w:rsidR="00B360D7" w:rsidRDefault="00B360D7" w:rsidP="00B360D7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2022 год</w:t>
            </w:r>
          </w:p>
        </w:tc>
      </w:tr>
    </w:tbl>
    <w:p w:rsidR="00B360D7" w:rsidRDefault="00B360D7" w:rsidP="00B360D7">
      <w:pPr>
        <w:spacing w:line="12" w:lineRule="auto"/>
        <w:jc w:val="center"/>
        <w:rPr>
          <w:sz w:val="28"/>
          <w:szCs w:val="28"/>
        </w:rPr>
      </w:pPr>
    </w:p>
    <w:tbl>
      <w:tblPr>
        <w:tblW w:w="14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5" w:type="dxa"/>
          <w:left w:w="85" w:type="dxa"/>
          <w:bottom w:w="85" w:type="dxa"/>
          <w:right w:w="85" w:type="dxa"/>
        </w:tblCellMar>
        <w:tblLook w:val="00A0"/>
      </w:tblPr>
      <w:tblGrid>
        <w:gridCol w:w="3508"/>
        <w:gridCol w:w="5387"/>
        <w:gridCol w:w="1984"/>
        <w:gridCol w:w="1702"/>
        <w:gridCol w:w="2379"/>
      </w:tblGrid>
      <w:tr w:rsidR="00B360D7" w:rsidTr="00B360D7">
        <w:trPr>
          <w:trHeight w:val="208"/>
          <w:tblHeader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04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04" w:lineRule="auto"/>
              <w:ind w:right="-34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>
            <w:pPr>
              <w:spacing w:line="204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04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04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01 00 00 00 00 0000 000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ИСТОЧНИКИ ВНУТРЕННЕГО ФИНАНСИРОВАНИЯ ДЕФИЦИТОВ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386,4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01 05 00 00 00 0000 000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Изменение остатков средств на счетах по учету средств бюджета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386,4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01 05 00 00 00 0000 500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остатков средств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7 389,3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01 05 02 00 00 0000 500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прочих остатков средств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7 389,3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01 05 02 01 00 0000 510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прочих остатков денежных средств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7 389,3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01 05 02 01 10 0000 510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прочих остатков денежных средств бюджетов сельских поселений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7 389,3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01 05 00 00 00 0000 600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Уменьшение остатков средств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7 775,7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01 05 02 00 00 0000 600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Уменьшение прочих остатков средств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7 775,7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01 05 02 01 00 0000 610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Уменьшение прочих остатков денежных средств бюджетов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7 775,7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01 05 02 01 10 0000 610</w:t>
            </w: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Уменьшение прочих остатков денежных средств бюджетов сельских поселений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7 775,7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5 890,8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 w:rsidP="003D6A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5 977,1</w:t>
            </w:r>
          </w:p>
        </w:tc>
      </w:tr>
      <w:tr w:rsidR="00B360D7" w:rsidTr="00B360D7">
        <w:trPr>
          <w:trHeight w:val="17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 источников финансирования дефицита</w:t>
            </w:r>
          </w:p>
          <w:p w:rsidR="00B360D7" w:rsidRDefault="00B360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местного бюджета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386,4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B360D7" w:rsidRDefault="00B360D7">
            <w:pPr>
              <w:spacing w:line="21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0,0»;</w:t>
            </w:r>
          </w:p>
        </w:tc>
      </w:tr>
    </w:tbl>
    <w:p w:rsidR="00C46F08" w:rsidRDefault="00C46F08" w:rsidP="00E2581C">
      <w:pPr>
        <w:tabs>
          <w:tab w:val="left" w:pos="2600"/>
        </w:tabs>
        <w:rPr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A0"/>
      </w:tblPr>
      <w:tblGrid>
        <w:gridCol w:w="7854"/>
        <w:gridCol w:w="5549"/>
        <w:gridCol w:w="1239"/>
      </w:tblGrid>
      <w:tr w:rsidR="00C46F08" w:rsidRPr="00B21E6C" w:rsidTr="00E2581C">
        <w:trPr>
          <w:gridAfter w:val="1"/>
          <w:wAfter w:w="1259" w:type="dxa"/>
          <w:trHeight w:val="1797"/>
        </w:trPr>
        <w:tc>
          <w:tcPr>
            <w:tcW w:w="7959" w:type="dxa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  <w:p w:rsidR="00C46F08" w:rsidRPr="00B21E6C" w:rsidRDefault="006A4E8A" w:rsidP="00E2581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</w:t>
            </w:r>
            <w:r w:rsidR="006D6B52">
              <w:rPr>
                <w:sz w:val="28"/>
                <w:szCs w:val="28"/>
              </w:rPr>
              <w:t>3</w:t>
            </w:r>
            <w:r w:rsidR="00C46F08" w:rsidRPr="00B21E6C">
              <w:rPr>
                <w:sz w:val="28"/>
                <w:szCs w:val="28"/>
              </w:rPr>
              <w:t>) приложение 6 изложить в следующей редакции:</w:t>
            </w:r>
          </w:p>
        </w:tc>
        <w:tc>
          <w:tcPr>
            <w:tcW w:w="560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72" w:type="dxa"/>
            </w:tcMar>
          </w:tcPr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«Приложение 6</w:t>
            </w: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к решению Собрания депутатов</w:t>
            </w: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«О бюджете Гашунского сельского поселения Зимовниковского района на 20</w:t>
            </w:r>
            <w:r w:rsidR="001345D6">
              <w:rPr>
                <w:color w:val="000000"/>
                <w:sz w:val="28"/>
                <w:szCs w:val="28"/>
              </w:rPr>
              <w:t>20</w:t>
            </w:r>
            <w:r w:rsidRPr="00B21E6C">
              <w:rPr>
                <w:color w:val="000000"/>
                <w:sz w:val="28"/>
                <w:szCs w:val="28"/>
              </w:rPr>
              <w:t xml:space="preserve"> год</w:t>
            </w:r>
          </w:p>
          <w:p w:rsidR="00C46F08" w:rsidRPr="00B21E6C" w:rsidRDefault="00C46F08" w:rsidP="001345D6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и на плановый период 202</w:t>
            </w:r>
            <w:r w:rsidR="001345D6">
              <w:rPr>
                <w:color w:val="000000"/>
                <w:sz w:val="28"/>
                <w:szCs w:val="28"/>
              </w:rPr>
              <w:t>1</w:t>
            </w:r>
            <w:r w:rsidRPr="00B21E6C">
              <w:rPr>
                <w:color w:val="000000"/>
                <w:sz w:val="28"/>
                <w:szCs w:val="28"/>
              </w:rPr>
              <w:t xml:space="preserve"> и 202</w:t>
            </w:r>
            <w:r w:rsidR="001345D6">
              <w:rPr>
                <w:color w:val="000000"/>
                <w:sz w:val="28"/>
                <w:szCs w:val="28"/>
              </w:rPr>
              <w:t>2</w:t>
            </w:r>
            <w:r w:rsidRPr="00B21E6C">
              <w:rPr>
                <w:color w:val="000000"/>
                <w:sz w:val="28"/>
                <w:szCs w:val="28"/>
              </w:rPr>
              <w:t xml:space="preserve"> годов»</w:t>
            </w:r>
          </w:p>
        </w:tc>
      </w:tr>
      <w:tr w:rsidR="00C46F08" w:rsidRPr="00B21E6C" w:rsidTr="00E2581C">
        <w:trPr>
          <w:trHeight w:val="58"/>
        </w:trPr>
        <w:tc>
          <w:tcPr>
            <w:tcW w:w="136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46F08" w:rsidRDefault="00C46F08" w:rsidP="00E2581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</w:tr>
      <w:tr w:rsidR="00C46F08" w:rsidRPr="00B21E6C" w:rsidTr="00E2581C">
        <w:trPr>
          <w:gridAfter w:val="1"/>
          <w:wAfter w:w="1259" w:type="dxa"/>
          <w:trHeight w:val="1702"/>
        </w:trPr>
        <w:tc>
          <w:tcPr>
            <w:tcW w:w="1356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72" w:type="dxa"/>
            </w:tcMar>
            <w:vAlign w:val="bottom"/>
          </w:tcPr>
          <w:p w:rsidR="00C46F08" w:rsidRPr="00B21E6C" w:rsidRDefault="00C46F08" w:rsidP="00E2581C">
            <w:pPr>
              <w:jc w:val="center"/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 xml:space="preserve">Распределение бюджетных ассигнований по разделам, подразделам, целевым статьям </w:t>
            </w:r>
          </w:p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>(муниципальных программ Гашунского сельского поселения и непрограмм</w:t>
            </w:r>
            <w:r>
              <w:rPr>
                <w:sz w:val="28"/>
                <w:szCs w:val="28"/>
              </w:rPr>
              <w:t>н</w:t>
            </w:r>
            <w:r w:rsidRPr="00B21E6C">
              <w:rPr>
                <w:sz w:val="28"/>
                <w:szCs w:val="28"/>
              </w:rPr>
              <w:t xml:space="preserve">ым направлениям деятельности), группам и подгруппам видов расходов классификации расходов бюджетов </w:t>
            </w:r>
            <w:r w:rsidRPr="00B21E6C">
              <w:rPr>
                <w:color w:val="000000"/>
                <w:sz w:val="28"/>
                <w:szCs w:val="28"/>
              </w:rPr>
              <w:t>на 20</w:t>
            </w:r>
            <w:r w:rsidR="001345D6">
              <w:rPr>
                <w:color w:val="000000"/>
                <w:sz w:val="28"/>
                <w:szCs w:val="28"/>
              </w:rPr>
              <w:t>20</w:t>
            </w:r>
            <w:r w:rsidRPr="00B21E6C">
              <w:rPr>
                <w:color w:val="000000"/>
                <w:sz w:val="28"/>
                <w:szCs w:val="28"/>
              </w:rPr>
              <w:t xml:space="preserve"> год </w:t>
            </w:r>
          </w:p>
          <w:p w:rsidR="00C46F08" w:rsidRPr="00B21E6C" w:rsidRDefault="00C46F08" w:rsidP="001345D6">
            <w:pPr>
              <w:jc w:val="center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и на плановый период 20</w:t>
            </w:r>
            <w:r>
              <w:rPr>
                <w:color w:val="000000"/>
                <w:sz w:val="28"/>
                <w:szCs w:val="28"/>
              </w:rPr>
              <w:t>2</w:t>
            </w:r>
            <w:r w:rsidR="001345D6">
              <w:rPr>
                <w:color w:val="000000"/>
                <w:sz w:val="28"/>
                <w:szCs w:val="28"/>
              </w:rPr>
              <w:t>1</w:t>
            </w:r>
            <w:r w:rsidRPr="00B21E6C">
              <w:rPr>
                <w:color w:val="000000"/>
                <w:sz w:val="28"/>
                <w:szCs w:val="28"/>
              </w:rPr>
              <w:t xml:space="preserve"> и 202</w:t>
            </w:r>
            <w:r w:rsidR="001345D6">
              <w:rPr>
                <w:color w:val="000000"/>
                <w:sz w:val="28"/>
                <w:szCs w:val="28"/>
              </w:rPr>
              <w:t>2</w:t>
            </w:r>
            <w:r w:rsidRPr="00B21E6C">
              <w:rPr>
                <w:color w:val="000000"/>
                <w:sz w:val="28"/>
                <w:szCs w:val="28"/>
              </w:rPr>
              <w:t xml:space="preserve"> годов </w:t>
            </w:r>
          </w:p>
        </w:tc>
      </w:tr>
    </w:tbl>
    <w:p w:rsidR="00C46F08" w:rsidRDefault="00C46F08" w:rsidP="0061798E">
      <w:pPr>
        <w:widowControl w:val="0"/>
        <w:tabs>
          <w:tab w:val="center" w:pos="1698"/>
          <w:tab w:val="left" w:pos="3450"/>
          <w:tab w:val="left" w:pos="10820"/>
          <w:tab w:val="right" w:pos="10875"/>
        </w:tabs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ab/>
        <w:t xml:space="preserve"> </w:t>
      </w:r>
    </w:p>
    <w:p w:rsidR="00C46F08" w:rsidRDefault="00C46F08" w:rsidP="0061798E">
      <w:pPr>
        <w:widowControl w:val="0"/>
        <w:tabs>
          <w:tab w:val="left" w:pos="900"/>
          <w:tab w:val="left" w:pos="9200"/>
          <w:tab w:val="left" w:pos="9300"/>
          <w:tab w:val="left" w:pos="9400"/>
        </w:tabs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ab/>
        <w:t>(тыс. рублей)</w:t>
      </w:r>
    </w:p>
    <w:tbl>
      <w:tblPr>
        <w:tblW w:w="13020" w:type="dxa"/>
        <w:tblInd w:w="88" w:type="dxa"/>
        <w:tblLook w:val="04A0"/>
      </w:tblPr>
      <w:tblGrid>
        <w:gridCol w:w="4340"/>
        <w:gridCol w:w="740"/>
        <w:gridCol w:w="860"/>
        <w:gridCol w:w="1640"/>
        <w:gridCol w:w="1000"/>
        <w:gridCol w:w="1400"/>
        <w:gridCol w:w="1540"/>
        <w:gridCol w:w="1500"/>
      </w:tblGrid>
      <w:tr w:rsidR="004924C3" w:rsidRPr="004924C3" w:rsidTr="004924C3">
        <w:trPr>
          <w:trHeight w:val="276"/>
        </w:trPr>
        <w:tc>
          <w:tcPr>
            <w:tcW w:w="4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Наименование</w:t>
            </w:r>
          </w:p>
        </w:tc>
        <w:tc>
          <w:tcPr>
            <w:tcW w:w="7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Рз</w:t>
            </w:r>
          </w:p>
        </w:tc>
        <w:tc>
          <w:tcPr>
            <w:tcW w:w="8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ПР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ЦСР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ВР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2020 г.</w:t>
            </w:r>
          </w:p>
        </w:tc>
        <w:tc>
          <w:tcPr>
            <w:tcW w:w="1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2021 г.</w:t>
            </w:r>
          </w:p>
        </w:tc>
        <w:tc>
          <w:tcPr>
            <w:tcW w:w="1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2022 г.</w:t>
            </w:r>
          </w:p>
        </w:tc>
      </w:tr>
      <w:tr w:rsidR="004924C3" w:rsidRPr="004924C3" w:rsidTr="004924C3">
        <w:trPr>
          <w:trHeight w:val="300"/>
        </w:trPr>
        <w:tc>
          <w:tcPr>
            <w:tcW w:w="4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8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1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1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  <w:tc>
          <w:tcPr>
            <w:tcW w:w="1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4C3" w:rsidRPr="004924C3" w:rsidRDefault="004924C3" w:rsidP="004924C3">
            <w:pPr>
              <w:rPr>
                <w:b/>
                <w:bCs/>
                <w:color w:val="000000"/>
              </w:rPr>
            </w:pP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ОБЩЕГОСУДАРСТВЕННЫЕ ВОПРОСЫ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4 892,4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4 521,9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4 583,6</w:t>
            </w:r>
          </w:p>
        </w:tc>
      </w:tr>
      <w:tr w:rsidR="004924C3" w:rsidRPr="004924C3" w:rsidTr="004924C3">
        <w:trPr>
          <w:trHeight w:val="205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4 824,4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4 247,5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4 284,7</w:t>
            </w:r>
          </w:p>
        </w:tc>
      </w:tr>
      <w:tr w:rsidR="004924C3" w:rsidRPr="004924C3" w:rsidTr="004924C3">
        <w:trPr>
          <w:trHeight w:val="205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4 824,2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4 284,5</w:t>
            </w:r>
          </w:p>
        </w:tc>
      </w:tr>
      <w:tr w:rsidR="004924C3" w:rsidRPr="004924C3" w:rsidTr="006A4E8A">
        <w:trPr>
          <w:trHeight w:val="5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Расходы на выплаты по оплате труда работников органов местного самоуправления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09.2.00.00110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4 284,5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4 284,5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09.2.00.00110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4 284,5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4 284,5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09.2.00.00190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514,2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3556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Реализация направления расходов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(Иные бюджетные ассигнования)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09.2.00.99990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25,5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Уплата налогов, сборов и иных платежей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09.2.00.99990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850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25,5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Реализация функций иных органов местного самоуправления Гашунского сельского поселения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</w:tr>
      <w:tr w:rsidR="004924C3" w:rsidRPr="004924C3" w:rsidTr="006A4E8A">
        <w:trPr>
          <w:trHeight w:val="5257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Расходы на осуществление полномочий по определению в соответствии с частью 1 статьи 11.2 Областного закона от 25 октября 2002 года №273-ЗС "Об административных правонарушениях"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непрограмного направления деятельности "Реализация функций иных органов местного самоуправления Гашунского сельского поселения"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99.9.00.72390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99.9.00.72390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0,2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Обеспечение проведения выборов и референдумов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127,1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Реализация функций иных органов местного самоуправления Гашунского сельского поселения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127,1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2564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Проведение выборов в Собрание депутатов Гашунского сельского поселения в рамках непрограммного направления деятельности "Реализация функций иных органов местного самоуправления Гашунского сельского поселения" (Иные бюджетные ассигнования)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99.9.00.26270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127,1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Специальные расходы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99.9.00.26270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880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127,1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Другие общегосударственные вопросы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68,0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298,9</w:t>
            </w:r>
          </w:p>
        </w:tc>
      </w:tr>
      <w:tr w:rsidR="004924C3" w:rsidRPr="004924C3" w:rsidTr="006A4E8A">
        <w:trPr>
          <w:trHeight w:val="1361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"Обеспечение общественного порядка и противодействие преступности 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398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"Противодействие коррупции" муниципальной программы Гашунского сельского поселения "Обеспечение общественного порядка и противодействие преступности"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05.1.00.26050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05.1.00.26050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4000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"Профилактика экстремизма и терроризма" муниципальной программы Гашунского сельского поселения "Обеспечение общественного порядка и противодействие преступности"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05.2.00.26060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1185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05.2.00.26060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412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Изготовление и размещение тематической полиграфической продукции в местах массового пребывания людей в рамках подпрограммы "Профилактика правонарушений и злоупотребления наркотиками" муниципальной программы Гашунского сельского поселения "Обеспечение общественного порядка и противодействие преступности"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05.3.00.26070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1185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05.3.00.26070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1787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"Защита населения и территории от чрезвычайных ситуаций, обеспечение пожарной безопасности и безопасности людей на водных объектах"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3557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Мероприятия по обеспечению пожарной безопасности в рамках подпрограммы "Пожарная безопасность" муниципальной программы Гашунского сельского поселения "Защита населения и территории от чрезвычайных ситуаций, обеспечение пожарной безопасности людей на водных объектах"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08.1.00.26110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123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08.1.00.26110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4,0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205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4265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Мероприятия по диспансеризации работников Гашунского сельского поселения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09.2.00.26260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09.2.00.26260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"Развитие муниципальной службы информационное общество"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4265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Расходы на публикацию нормативно-правовых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"Информационное общество" муниципальной программы Гашунского сельского поселения "Развитие муниципальной службы"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10.2.00.26200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10.2.00.26200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Реализация функций иных органов местного самоуправления Гашунского сельского поселения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298,9</w:t>
            </w:r>
          </w:p>
        </w:tc>
      </w:tr>
      <w:tr w:rsidR="004924C3" w:rsidRPr="004924C3" w:rsidTr="006A4E8A">
        <w:trPr>
          <w:trHeight w:val="2706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Уплата членских взносов в Ассоциацию муниципальных образований в рамках непрограммного направления деятельности "Реализация функций иных органов местного самоуправления Гашунского сельского поселения" (Иные бюджетные ассигнования)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99.9.00.26280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Уплата налогов, сборов и иных платежей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99.9.00.26280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850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2744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Условно утвержденные расходы по иным непрограммным мероприятиям в рамках непрограммного направления деятельности "Реализация функций иных органов местного самоуправления Гашунского сельского поселения" (Иные бюджетные ассигнования)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99.9.00.90110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298,9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Специальные расходы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99.9.00.90110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880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147,3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298,9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НАЦИОНАЛЬНАЯ ОБОРОНА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81,4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82,9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88,0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Мобилизационная и вневойсковая подготовка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81,4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82,9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88,0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Реализация функций иных органов местного самоуправления Гашунского сельского поселения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81,4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82,9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88,0</w:t>
            </w:r>
          </w:p>
        </w:tc>
      </w:tr>
      <w:tr w:rsidR="004924C3" w:rsidRPr="004924C3" w:rsidTr="006A4E8A">
        <w:trPr>
          <w:trHeight w:val="5116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Расходы на осуществление государственных полномочий по первичному воинскому учету на территориях, где отсутствуют военные комиссариаты в рамках непрограммного направления деятельности "Реализация функций иных органов местного самоуправления Гашунского сельского поселения" (Расходы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99.9.00.51180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81,4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82,9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88,0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99.9.00.51180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81,4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82,9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88,0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ЖИЛИЩНО-КОММУНАЛЬНОЕ ХОЗЯЙСТВО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610,3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Благоустройство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610,3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205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"Обеспечение качественными жилищно-коммунальными услугами населения Гашунского сельского поселения"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600,3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3896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Мероприятия по благоустройству территории в рамках подпрограммы "Благоустройство территории Гашунского сельского поселения" муниципальной программы Гашунского сельского поселения "Обеспечение качественными жилищно-коммунальными услугами населения Гашунского сельского поселения"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01.2.00.26020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600,3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01.2.00.26020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600,3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"Охрана окружающей среды Гашунского сельского поселения"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454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Расходы по формированию комплексной системы управления отходами и вторичными материальными ресурсами в рамках подпрограммы "Формирование комплексной системы управления отходами и вторичными материальными ресурсами на территории Гашунского сельского поселения" муниципальной программы "Охрана окружающей среды Гашунского сельского поселения"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02.2.00.26300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02.2.00.26300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ОБРАЗОВАНИЕ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5,0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Профессиональная подготовка, переподготовка и повышение квалификации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205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5314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Обеспечение дополнительного профессионального образования лиц, замещающих выборные муниципальные должности, муниципальных служащих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09.2.00.26310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1135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05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09.2.00.26310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КУЛЬТУРА, КИНЕМАТОГРАФИЯ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2 039,9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1 286,0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1 305,5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Культура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2 039,9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1 286,0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1 305,5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"Развитие культуры"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2 036,9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1 286,0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1 305,5</w:t>
            </w:r>
          </w:p>
        </w:tc>
      </w:tr>
      <w:tr w:rsidR="004924C3" w:rsidRPr="004924C3" w:rsidTr="006A4E8A">
        <w:trPr>
          <w:trHeight w:val="265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Расходы на обеспечение деятельности(оказание услуг) в рамках подпрограммы "Развитие культуры" муниципальной программы Гашунского сельского поселения "Развитие культуры" (Предоставление субсидий бюджетным, автономным учреждениям и иным некоммерческим организациям)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03.1.00.00590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2 036,9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1 286,0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1 305,5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Субсидии бюджетным учреждениям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03.1.00.00590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2 036,9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1 286,0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1 305,5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"Энергоэффективность и повышение энергетической эффективности"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06.0.00.00000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3,0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4124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Расходы на обеспечение деятельности (оказание услуг) муниципальных учреждений Гашунского сельского поселения в рамках подпрограммы "Энергосбережение и повышение энергетической эффективности" муниципальной программы Гашунского сельского поселения "Энергоэффективность и повышение энергетической эффективности" (Предоставление субсидий бюджетным, автономным учреждениям и иным некоммерческим организациям)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06.1.00.00590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3,0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Субсидии бюджетным учреждениям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06.1.00.00590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610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3,0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lastRenderedPageBreak/>
              <w:t>СОЦИАЛЬНАЯ ПОЛИТИКА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83,3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Пенсионное обеспечение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83,3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028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Реализация функций иных органов местного самоуправления Гашунского сельского поселения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83,3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6A4E8A">
        <w:trPr>
          <w:trHeight w:val="398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Ежемесячная доплата к пенсии за выслугу лет лицам, замещающим муниципальные должности и должности муниципальной службы в органах местного самоуправления муниципального образования "Гашунское сельское поселение" в рамках непрограммного направления деятельности "Реализация функций иных органов местного самоуправления Гашунского сельского поселения" (Социальное обеспечение и иные выплаты населению)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99.9.00.13100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300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83,3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Публичные нормативные социальные выплаты гражданам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01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99.9.00.13100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310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83,3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ФИЗИЧЕСКАЯ КУЛЬТУРА И СПОРТ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Массовый спорт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"Развитие физической культуры и спорта"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44BF8">
        <w:trPr>
          <w:trHeight w:val="298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Физкультурные и массовые спортивные мероприятия в рамках подпрограммы "Развитие физической культуры и массового спорта" муниципальной программы Гашунского сельского поселения "Развитие физической культуры и спорта" (Закупка товаров, работ и услуг для обеспечения государственных (муниципальных) нужд)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04.1.00.26030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44BF8">
        <w:trPr>
          <w:trHeight w:val="1071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02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04.1.00.26030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240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10,0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1369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14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00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53,4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Прочие межбюджетные трансферты общего характера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53,4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205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Муниципальная программа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09.0.00.00000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53,4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44BF8">
        <w:trPr>
          <w:trHeight w:val="4265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lastRenderedPageBreak/>
              <w:t>Иные межбюджетные трансферты на осуществление мероприятий по внутреннему муниципальному контролю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(Межбюджетные трансферты)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09.2.00.86030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53,4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683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color w:val="000000"/>
              </w:rPr>
            </w:pPr>
            <w:r w:rsidRPr="004924C3">
              <w:rPr>
                <w:color w:val="000000"/>
              </w:rPr>
              <w:t>Иные межбюджетные трансферты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14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03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09.2.00.86030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53,4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color w:val="000000"/>
              </w:rPr>
            </w:pPr>
            <w:r w:rsidRPr="004924C3">
              <w:rPr>
                <w:color w:val="000000"/>
              </w:rPr>
              <w:t> </w:t>
            </w:r>
          </w:p>
        </w:tc>
      </w:tr>
      <w:tr w:rsidR="004924C3" w:rsidRPr="004924C3" w:rsidTr="004924C3">
        <w:trPr>
          <w:trHeight w:val="342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both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Всего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7 775,7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5 890,8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4C3" w:rsidRPr="004924C3" w:rsidRDefault="004924C3" w:rsidP="004924C3">
            <w:pPr>
              <w:jc w:val="center"/>
              <w:rPr>
                <w:b/>
                <w:bCs/>
                <w:color w:val="000000"/>
              </w:rPr>
            </w:pPr>
            <w:r w:rsidRPr="004924C3">
              <w:rPr>
                <w:b/>
                <w:bCs/>
                <w:color w:val="000000"/>
              </w:rPr>
              <w:t>5 977,1</w:t>
            </w:r>
            <w:r w:rsidR="00F14565">
              <w:rPr>
                <w:b/>
                <w:bCs/>
                <w:color w:val="000000"/>
              </w:rPr>
              <w:t>»;</w:t>
            </w:r>
          </w:p>
        </w:tc>
      </w:tr>
    </w:tbl>
    <w:p w:rsidR="00C46F08" w:rsidRDefault="00C46F08" w:rsidP="00C45ADF">
      <w:pPr>
        <w:widowControl w:val="0"/>
        <w:tabs>
          <w:tab w:val="left" w:pos="900"/>
          <w:tab w:val="left" w:pos="1080"/>
        </w:tabs>
        <w:autoSpaceDE w:val="0"/>
        <w:autoSpaceDN w:val="0"/>
        <w:adjustRightInd w:val="0"/>
        <w:rPr>
          <w:sz w:val="28"/>
          <w:szCs w:val="28"/>
        </w:rPr>
      </w:pPr>
    </w:p>
    <w:p w:rsidR="00C46F08" w:rsidRDefault="00C46F08" w:rsidP="00C45ADF">
      <w:pPr>
        <w:widowControl w:val="0"/>
        <w:tabs>
          <w:tab w:val="left" w:pos="900"/>
          <w:tab w:val="left" w:pos="1080"/>
        </w:tabs>
        <w:autoSpaceDE w:val="0"/>
        <w:autoSpaceDN w:val="0"/>
        <w:adjustRightInd w:val="0"/>
        <w:rPr>
          <w:sz w:val="28"/>
          <w:szCs w:val="28"/>
        </w:rPr>
      </w:pPr>
    </w:p>
    <w:p w:rsidR="00C46F08" w:rsidRPr="00B21E6C" w:rsidRDefault="006A4E8A" w:rsidP="00391ACA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6D6B52">
        <w:rPr>
          <w:sz w:val="28"/>
          <w:szCs w:val="28"/>
        </w:rPr>
        <w:t>4</w:t>
      </w:r>
      <w:r w:rsidR="00C46F08" w:rsidRPr="00B21E6C">
        <w:rPr>
          <w:sz w:val="28"/>
          <w:szCs w:val="28"/>
        </w:rPr>
        <w:t>) приложение 7 изложить в следующей редакции:</w:t>
      </w:r>
    </w:p>
    <w:p w:rsidR="00C46F08" w:rsidRPr="00B21E6C" w:rsidRDefault="00C46F08" w:rsidP="00391ACA">
      <w:pPr>
        <w:rPr>
          <w:sz w:val="28"/>
          <w:szCs w:val="28"/>
        </w:rPr>
      </w:pPr>
    </w:p>
    <w:p w:rsidR="00C46F08" w:rsidRPr="00B21E6C" w:rsidRDefault="00C46F08" w:rsidP="00391ACA">
      <w:pPr>
        <w:tabs>
          <w:tab w:val="left" w:pos="9220"/>
        </w:tabs>
        <w:ind w:left="110"/>
        <w:rPr>
          <w:sz w:val="28"/>
          <w:szCs w:val="28"/>
        </w:rPr>
      </w:pPr>
      <w:r w:rsidRPr="00B21E6C">
        <w:rPr>
          <w:sz w:val="28"/>
          <w:szCs w:val="28"/>
        </w:rPr>
        <w:tab/>
      </w:r>
    </w:p>
    <w:tbl>
      <w:tblPr>
        <w:tblW w:w="0" w:type="auto"/>
        <w:tblCellMar>
          <w:left w:w="0" w:type="dxa"/>
          <w:right w:w="0" w:type="dxa"/>
        </w:tblCellMar>
        <w:tblLook w:val="00A0"/>
      </w:tblPr>
      <w:tblGrid>
        <w:gridCol w:w="7981"/>
        <w:gridCol w:w="6439"/>
        <w:gridCol w:w="136"/>
        <w:gridCol w:w="14"/>
      </w:tblGrid>
      <w:tr w:rsidR="00C46F08" w:rsidRPr="00B21E6C" w:rsidTr="00E2581C">
        <w:trPr>
          <w:gridAfter w:val="1"/>
          <w:wAfter w:w="15" w:type="dxa"/>
        </w:trPr>
        <w:tc>
          <w:tcPr>
            <w:tcW w:w="8468" w:type="dxa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  <w:tc>
          <w:tcPr>
            <w:tcW w:w="67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72" w:type="dxa"/>
            </w:tcMar>
          </w:tcPr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«Приложение 7</w:t>
            </w: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 xml:space="preserve">к решению Собрания депутатов </w:t>
            </w: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«О бюджете Гашунского сельского поселения Зимовниковского района на 20</w:t>
            </w:r>
            <w:r w:rsidR="001345D6">
              <w:rPr>
                <w:color w:val="000000"/>
                <w:sz w:val="28"/>
                <w:szCs w:val="28"/>
              </w:rPr>
              <w:t>20</w:t>
            </w:r>
            <w:r w:rsidRPr="00B21E6C">
              <w:rPr>
                <w:color w:val="000000"/>
                <w:sz w:val="28"/>
                <w:szCs w:val="28"/>
              </w:rPr>
              <w:t xml:space="preserve"> год</w:t>
            </w:r>
          </w:p>
          <w:p w:rsidR="00C46F08" w:rsidRPr="00B21E6C" w:rsidRDefault="00C46F08" w:rsidP="001345D6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и на плановый период 202</w:t>
            </w:r>
            <w:r w:rsidR="001345D6">
              <w:rPr>
                <w:color w:val="000000"/>
                <w:sz w:val="28"/>
                <w:szCs w:val="28"/>
              </w:rPr>
              <w:t>1</w:t>
            </w:r>
            <w:r w:rsidRPr="00B21E6C">
              <w:rPr>
                <w:color w:val="000000"/>
                <w:sz w:val="28"/>
                <w:szCs w:val="28"/>
              </w:rPr>
              <w:t xml:space="preserve"> и 202</w:t>
            </w:r>
            <w:r w:rsidR="001345D6">
              <w:rPr>
                <w:color w:val="000000"/>
                <w:sz w:val="28"/>
                <w:szCs w:val="28"/>
              </w:rPr>
              <w:t>2</w:t>
            </w:r>
            <w:r w:rsidRPr="00B21E6C">
              <w:rPr>
                <w:color w:val="000000"/>
                <w:sz w:val="28"/>
                <w:szCs w:val="28"/>
              </w:rPr>
              <w:t xml:space="preserve"> годов»</w:t>
            </w:r>
          </w:p>
        </w:tc>
        <w:tc>
          <w:tcPr>
            <w:tcW w:w="144" w:type="dxa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</w:tr>
      <w:tr w:rsidR="00C46F08" w:rsidRPr="00B21E6C" w:rsidTr="00E2581C">
        <w:trPr>
          <w:trHeight w:val="57"/>
        </w:trPr>
        <w:tc>
          <w:tcPr>
            <w:tcW w:w="1528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</w:tr>
      <w:tr w:rsidR="00C46F08" w:rsidRPr="00B21E6C" w:rsidTr="00E2581C">
        <w:tc>
          <w:tcPr>
            <w:tcW w:w="15168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72" w:type="dxa"/>
            </w:tcMar>
            <w:vAlign w:val="bottom"/>
          </w:tcPr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</w:p>
          <w:p w:rsidR="006A4E8A" w:rsidRDefault="006A4E8A" w:rsidP="00E2581C">
            <w:pPr>
              <w:jc w:val="center"/>
              <w:rPr>
                <w:color w:val="000000"/>
                <w:sz w:val="28"/>
                <w:szCs w:val="28"/>
              </w:rPr>
            </w:pPr>
          </w:p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lastRenderedPageBreak/>
              <w:t>Ведомственная структура расходов</w:t>
            </w:r>
          </w:p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местного бюджета на 20</w:t>
            </w:r>
            <w:r w:rsidR="001345D6">
              <w:rPr>
                <w:color w:val="000000"/>
                <w:sz w:val="28"/>
                <w:szCs w:val="28"/>
              </w:rPr>
              <w:t>20</w:t>
            </w:r>
            <w:r w:rsidRPr="00B21E6C">
              <w:rPr>
                <w:color w:val="000000"/>
                <w:sz w:val="28"/>
                <w:szCs w:val="28"/>
              </w:rPr>
              <w:t xml:space="preserve"> год и на плановый период 20</w:t>
            </w:r>
            <w:r>
              <w:rPr>
                <w:color w:val="000000"/>
                <w:sz w:val="28"/>
                <w:szCs w:val="28"/>
              </w:rPr>
              <w:t>2</w:t>
            </w:r>
            <w:r w:rsidR="001345D6">
              <w:rPr>
                <w:color w:val="000000"/>
                <w:sz w:val="28"/>
                <w:szCs w:val="28"/>
              </w:rPr>
              <w:t>1</w:t>
            </w:r>
            <w:r w:rsidRPr="00B21E6C">
              <w:rPr>
                <w:color w:val="000000"/>
                <w:sz w:val="28"/>
                <w:szCs w:val="28"/>
              </w:rPr>
              <w:t xml:space="preserve"> и 202</w:t>
            </w:r>
            <w:r w:rsidR="001345D6">
              <w:rPr>
                <w:color w:val="000000"/>
                <w:sz w:val="28"/>
                <w:szCs w:val="28"/>
              </w:rPr>
              <w:t>2</w:t>
            </w:r>
            <w:r w:rsidRPr="00B21E6C">
              <w:rPr>
                <w:color w:val="000000"/>
                <w:sz w:val="28"/>
                <w:szCs w:val="28"/>
              </w:rPr>
              <w:t xml:space="preserve"> годов</w:t>
            </w:r>
          </w:p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</w:tr>
      <w:tr w:rsidR="00C46F08" w:rsidRPr="00B21E6C" w:rsidTr="00E2581C">
        <w:tc>
          <w:tcPr>
            <w:tcW w:w="15168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86" w:type="dxa"/>
              <w:bottom w:w="0" w:type="dxa"/>
              <w:right w:w="158" w:type="dxa"/>
            </w:tcMar>
            <w:vAlign w:val="center"/>
          </w:tcPr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lastRenderedPageBreak/>
              <w:t>(тыс. рублей)</w:t>
            </w:r>
          </w:p>
        </w:tc>
        <w:tc>
          <w:tcPr>
            <w:tcW w:w="1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</w:tr>
    </w:tbl>
    <w:p w:rsidR="00C46F08" w:rsidRPr="00B21E6C" w:rsidRDefault="00C46F08" w:rsidP="00391ACA">
      <w:pPr>
        <w:rPr>
          <w:sz w:val="28"/>
          <w:szCs w:val="28"/>
        </w:rPr>
      </w:pPr>
    </w:p>
    <w:tbl>
      <w:tblPr>
        <w:tblW w:w="14860" w:type="dxa"/>
        <w:tblInd w:w="88" w:type="dxa"/>
        <w:tblLook w:val="04A0"/>
      </w:tblPr>
      <w:tblGrid>
        <w:gridCol w:w="4900"/>
        <w:gridCol w:w="1020"/>
        <w:gridCol w:w="920"/>
        <w:gridCol w:w="880"/>
        <w:gridCol w:w="1600"/>
        <w:gridCol w:w="920"/>
        <w:gridCol w:w="1480"/>
        <w:gridCol w:w="1620"/>
        <w:gridCol w:w="1520"/>
      </w:tblGrid>
      <w:tr w:rsidR="00D0720E" w:rsidRPr="00D0720E" w:rsidTr="00D0720E">
        <w:trPr>
          <w:trHeight w:val="300"/>
        </w:trPr>
        <w:tc>
          <w:tcPr>
            <w:tcW w:w="4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Наименование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Мин</w:t>
            </w:r>
          </w:p>
        </w:tc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Рз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ПР</w:t>
            </w:r>
          </w:p>
        </w:tc>
        <w:tc>
          <w:tcPr>
            <w:tcW w:w="1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ЦСР</w:t>
            </w:r>
          </w:p>
        </w:tc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ВР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2020г.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2021 г.</w:t>
            </w:r>
          </w:p>
        </w:tc>
        <w:tc>
          <w:tcPr>
            <w:tcW w:w="1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2022 г.</w:t>
            </w:r>
          </w:p>
        </w:tc>
      </w:tr>
      <w:tr w:rsidR="00D0720E" w:rsidRPr="00D0720E" w:rsidTr="00D0720E">
        <w:trPr>
          <w:trHeight w:val="300"/>
        </w:trPr>
        <w:tc>
          <w:tcPr>
            <w:tcW w:w="4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1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  <w:tc>
          <w:tcPr>
            <w:tcW w:w="1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720E" w:rsidRPr="00D0720E" w:rsidRDefault="00D0720E" w:rsidP="00D0720E">
            <w:pPr>
              <w:rPr>
                <w:b/>
                <w:bCs/>
                <w:color w:val="000000"/>
              </w:rPr>
            </w:pP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АДМИНИСТРАЦИЯ ГАШУНСКОГО СЕЛЬСКОГО ПОСЕЛЕНИЯ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7 775,7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5 890,8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5 977,1</w:t>
            </w: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ОБЩЕГОСУДАРСТВЕННЫЕ ВОПРОСЫ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4 892,4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4 521,9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4 583,6</w:t>
            </w:r>
          </w:p>
        </w:tc>
      </w:tr>
      <w:tr w:rsidR="00D0720E" w:rsidRPr="00D0720E" w:rsidTr="00D0720E">
        <w:trPr>
          <w:trHeight w:val="205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4 824,4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4 247,5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4 284,7</w:t>
            </w:r>
          </w:p>
        </w:tc>
      </w:tr>
      <w:tr w:rsidR="00D0720E" w:rsidRPr="00D0720E" w:rsidTr="00D0720E">
        <w:trPr>
          <w:trHeight w:val="331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на выплаты по оплате труда работников органов местного самоуправления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09.2.00.00110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4 284,5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4 247,3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4 284,5</w:t>
            </w:r>
          </w:p>
        </w:tc>
      </w:tr>
      <w:tr w:rsidR="00D0720E" w:rsidRPr="00444BF8" w:rsidTr="00444BF8">
        <w:trPr>
          <w:trHeight w:val="3698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Расходы на выплаты по оплате труда работников органов местного самоуправления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(Расходы на выплаты персоналу государственных (муниципальных) органов)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09.2.00.00110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120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4 284,5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4 247,3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4 284,5</w:t>
            </w:r>
          </w:p>
        </w:tc>
      </w:tr>
      <w:tr w:rsidR="00D0720E" w:rsidRPr="00D0720E" w:rsidTr="00444BF8">
        <w:trPr>
          <w:trHeight w:val="3179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на обеспечение деятельности органов местного самоуправления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09.2.00.00190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514,2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3737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Расходы на обеспечение деятельности органов местного самоуправления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09.2.00.00190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514,2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2848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Реализация направления расходов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09.2.00.99990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25,5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3197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Реализация направления расходов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09.2.00.99990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850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25,5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86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на осуществление полномочий по определению в соответствии с частью 1 статьи 11.2 Областного закона от 25 октября 2002 года №273-ЗС "Об административных правонарушениях"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непрограмного направления деятельности "Реализация функций иных органов местного самоуправления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99.9.00.72390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0,2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0,2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0,2</w:t>
            </w:r>
          </w:p>
        </w:tc>
      </w:tr>
      <w:tr w:rsidR="00D0720E" w:rsidRPr="00444BF8" w:rsidTr="00444BF8">
        <w:trPr>
          <w:trHeight w:val="4514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Расходы на осуществление полномочий по определению в соответствии с частью 1 статьи 11.2 Областного закона от 25 октября 2002 года №273-ЗС "Об административных правонарушениях"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непрограмного направления деятельности "Реализация функций иных органов местного самоуправления Гашунского сельского поселения"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99.9.00.72390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0,2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0,2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0,2</w:t>
            </w: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Обеспечение проведения выборов и референдумов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127,1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1997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Проведение выборов в Собрание депутатов Гашунского сельского поселения в рамках непрограммного направления деятельности "Реализация функций иных органов местного самоуправления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99.9.00.26270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127,1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1951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Проведение выборов в Собрание депутатов Гашунского сельского поселения в рамках непрограммного направления деятельности "Реализация функций иных органов местного самоуправления Гашунского сельского поселения" (Специальные расходы)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99.9.00.26270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880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127,1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lastRenderedPageBreak/>
              <w:t>Другие общегосударственные вопросы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68,0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147,3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298,9</w:t>
            </w:r>
          </w:p>
        </w:tc>
      </w:tr>
      <w:tr w:rsidR="00D0720E" w:rsidRPr="00D0720E" w:rsidTr="00D0720E">
        <w:trPr>
          <w:trHeight w:val="268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"Противодействие коррупции" муниципальной программы Гашунского сельского поселения "Обеспечение общественного порядка и противодействие преступности"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05.1.00.26050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D0720E">
        <w:trPr>
          <w:trHeight w:val="334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"Противодействие коррупции" муниципальной программы Гашунского сельского поселения "Обеспечение общественного порядка и противодействие преступности"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05.1.00.26050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262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"Профилактика экстремизма и терроризма" муниципальной программы Гашунского сельского поселения "Обеспечение общественного порядка и противодействие преступности"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05.2.00.26060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41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Изготовление и размещение тематической полиграфической продукции в местах массового пребывания людей в рамках подпрограммы "Профилактика экстремизма и терроризма" муниципальной программы Гашунского сельского поселения "Обеспечение общественного порядка и противодействие преступности"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05.2.00.26060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2649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"Профилактика правонарушений и злоупотребления наркотиками" муниципальной программы Гашунского сельского поселения "Обеспечение общественного порядка и противодействие преступности"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05.3.00.26070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557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"Профилактика правонарушений и злоупотребления наркотиками" муниципальной программы Гашунского сельского поселения "Обеспечение общественного порядка и противодействие преступности"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05.3.00.26070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258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lastRenderedPageBreak/>
              <w:t>Мероприятия по обеспечению пожарной безопасности в рамках подпрограммы "Пожарная безопасность" муниципальной программы Гашунского сельского поселения "Защита населения и территории от чрезвычайных ситуаций, обеспечение пожарной безопасности людей на водных объектах"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08.1.00.26110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4,0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2989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Мероприятия по обеспечению пожарной безопасности в рамках подпрограммы "Пожарная безопасность" муниципальной программы Гашунского сельского поселения "Защита населения и территории от чрезвычайных ситуаций, обеспечение пожарной безопасности людей на водных объектах"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08.1.00.26110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4,0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394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Мероприятия по диспансеризации работников Гашунского сельского поселения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09.2.00.26260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84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Мероприятия по диспансеризации работников Гашунского сельского поселения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09.2.00.26260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2771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на публикацию нормативно-правовых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"Информационное общество" муниципальной программы Гашунского сельского поселения "Развитие муниципальной службы"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10.2.00.26200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41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Расходы на публикацию нормативно-правовых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"Информационное общество" муниципальной программы Гашунского сельского поселения "Развитие муниципальной службы"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10.2.00.26200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1898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Уплата членских взносов в Ассоциацию муниципальных образований в рамках непрограммного направления деятельности "Реализация функций иных органов местного самоуправления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99.9.00.26280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2139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Уплата членских взносов в Ассоциацию муниципальных образований в рамках непрограммного направления деятельности "Реализация функций иных органов местного самоуправления Гашунского сельского поселения" (Уплата налогов, сборов и иных платежей)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99.9.00.26280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850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186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Условно утвержденные расходы по иным непрограммным мероприятиям в рамках непрограммного направления деятельности "Реализация функций иных органов местного самоуправления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99.9.00.90110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147,3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298,9</w:t>
            </w:r>
          </w:p>
        </w:tc>
      </w:tr>
      <w:tr w:rsidR="00D0720E" w:rsidRPr="00444BF8" w:rsidTr="00444BF8">
        <w:trPr>
          <w:trHeight w:val="1956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Условно утвержденные расходы по иным непрограммным мероприятиям в рамках непрограммного направления деятельности "Реализация функций иных органов местного самоуправления Гашунского сельского поселения" (Специальные расходы)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99.9.00.90110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880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147,3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298,9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НАЦИОНАЛЬНАЯ ОБОРОНА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81,4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82,9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88,0</w:t>
            </w: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Мобилизационная и вневойсковая подготовка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81,4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82,9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88,0</w:t>
            </w:r>
          </w:p>
        </w:tc>
      </w:tr>
      <w:tr w:rsidR="00D0720E" w:rsidRPr="00D0720E" w:rsidTr="00444BF8">
        <w:trPr>
          <w:trHeight w:val="242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на осуществление государственных полномочий по первичному воинскому учету на территориях, где отсутствуют военные комиссариаты в рамках непрограммного направления деятельности "Реализация функций иных органов местного самоуправления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99.9.00.51180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81,4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82,9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88,0</w:t>
            </w:r>
          </w:p>
        </w:tc>
      </w:tr>
      <w:tr w:rsidR="00D0720E" w:rsidRPr="00444BF8" w:rsidTr="00444BF8">
        <w:trPr>
          <w:trHeight w:val="2777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Расходы на осуществление государственных полномочий по первичному воинскому учету на территориях, где отсутствуют военные комиссариаты в рамках непрограммного направления деятельности "Реализация функций иных органов местного самоуправления Гашунского сельского поселения" (Расходы на выплаты персоналу государственных (муниципальных) органов)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99.9.00.51180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120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81,4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82,9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88,0</w:t>
            </w: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ЖИЛИЩНО-КОММУНАЛЬНОЕ ХОЗЯЙСТВО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610,3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Благоустройство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610,3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285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lastRenderedPageBreak/>
              <w:t>Мероприятия по благоустройству территории в рамках подпрограммы "Благоустройство территории Гашунского сельского поселения" муниципальной программы Гашунского сельского поселения "Обеспечение качественными жилищно-коммунальными услугами населения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01.2.00.26020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600,3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3384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Мероприятия по благоустройству территории в рамках подпрограммы "Благоустройство территории Гашунского сельского поселения" муниципальной программы Гашунского сельского поселения "Обеспечение качественными жилищно-коммунальными услугами населения Гашунского сельского поселения"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01.2.00.26020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600,3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2989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по формированию комплексной системы управления отходами и вторичными материальными ресурсами в рамках подпрограммы "Формирование комплексной системы управления отходами и вторичными материальными ресурсами на территории Гашунского сельского поселения" муниципальной программы "Охрана окружающей среды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02.2.00.26300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444BF8" w:rsidTr="00444BF8">
        <w:trPr>
          <w:trHeight w:val="353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Расходы по формированию комплексной системы управления отходами и вторичными материальными ресурсами в рамках подпрограммы "Формирование комплексной системы управления отходами и вторичными материальными ресурсами на территории Гашунского сельского поселения" муниципальной программы "Охрана окружающей среды Гашунского сельского поселения"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02.2.00.26300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ОБРАЗОВАНИЕ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1028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Профессиональная подготовка, переподготовка и повышение квалификации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975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Обеспечение дополнительного профессионального образования лиц, замещающих выборные муниципальные должности, муниципальных служащих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09.2.00.26310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5,0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4108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lastRenderedPageBreak/>
              <w:t>Обеспечение дополнительного профессионального образования лиц, замещающих выборные муниципальные должности, муниципальных служащих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09.2.00.26310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5,0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КУЛЬТУРА, КИНЕМАТОГРАФИЯ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2 039,9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1 286,0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1 305,5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Культура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2 039,9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1 286,0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1 305,5</w:t>
            </w:r>
          </w:p>
        </w:tc>
      </w:tr>
      <w:tr w:rsidR="00D0720E" w:rsidRPr="00D0720E" w:rsidTr="00D0720E">
        <w:trPr>
          <w:trHeight w:val="171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Расходы на обеспечение деятельности(оказание услуг) в рамках подпрограммы "Развитие культуры" муниципальной программы Гашунского сельского поселения "Развитие культуры"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03.1.00.00590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2 036,9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1 286,0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1 305,5</w:t>
            </w:r>
          </w:p>
        </w:tc>
      </w:tr>
      <w:tr w:rsidR="00D0720E" w:rsidRPr="00444BF8" w:rsidTr="00444BF8">
        <w:trPr>
          <w:trHeight w:val="191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Расходы на обеспечение деятельности(оказание услуг) в рамках подпрограммы "Развитие культуры" муниципальной программы Гашунского сельского поселения "Развитие культуры" (Субсидии бюджетным учреждениям)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03.1.00.00590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610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2 036,9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1 286,0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1 305,5</w:t>
            </w:r>
          </w:p>
        </w:tc>
      </w:tr>
      <w:tr w:rsidR="00D0720E" w:rsidRPr="00D0720E" w:rsidTr="00444BF8">
        <w:trPr>
          <w:trHeight w:val="285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lastRenderedPageBreak/>
              <w:t>Расходы на обеспечение деятельности (оказание услуг) муниципальных учреждений Гашунского сельского поселения в рамках подпрограммы "Энергосбережение и повышение энергетической эффективности" муниципальной программы Гашунского сельского поселения "Энергоэффективность и повышение энергетической эффективности"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06.1.00.00590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3,0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21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Расходы на обеспечение деятельности (оказание услуг) муниципальных учреждений Гашунского сельского поселения в рамках подпрограммы "Энергосбережение и повышение энергетической эффективности" муниципальной программы Гашунского сельского поселения "Энергоэффективность и повышение энергетической эффективности" (Субсидии бюджетным учреждениям)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08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06.1.00.00590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610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3,0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СОЦИАЛЬНАЯ ПОЛИТИКА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83,3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Пенсионное обеспечение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83,3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030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lastRenderedPageBreak/>
              <w:t>Ежемесячная доплата к пенсии за выслугу лет лицам, замещающим муниципальные должности и должности муниципальной службы в органах местного самоуправления муниципального образования "Гашунское сельское поселение" в рамках непрограммного направления деятельности "Реализация функций иных органов местного самоуправления Гашунского сельского поселения"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99.9.00.13100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83,3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327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both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Ежемесячная доплата к пенсии за выслугу лет лицам, замещающим муниципальные должности и должности муниципальной службы в органах местного самоуправления муниципального образования "Гашунское сельское поселение" в рамках непрограммного направления деятельности "Реализация функций иных органов местного самоуправления Гашунского сельского поселения" (Публичные нормативные социальные выплаты гражданам)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99.9.00.13100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310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83,3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444BF8" w:rsidRDefault="00D0720E" w:rsidP="00D0720E">
            <w:pPr>
              <w:jc w:val="center"/>
              <w:rPr>
                <w:iCs/>
                <w:color w:val="000000"/>
              </w:rPr>
            </w:pPr>
            <w:r w:rsidRPr="00444BF8">
              <w:rPr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ФИЗИЧЕСКАЯ КУЛЬТУРА И СПОРТ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Массовый спорт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444BF8">
        <w:trPr>
          <w:trHeight w:val="193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Физкультурные и массовые спортивные мероприятия в рамках подпрограммы "Развитие физической культуры и массового спорта" муниципальной программы Гашунского сельского поселения "Развитие физической культуры и спорта"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04.1.00.26030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3D6A3D">
        <w:trPr>
          <w:trHeight w:val="2564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both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lastRenderedPageBreak/>
              <w:t>Физкультурные и массовые спортивные мероприятия в рамках подпрограммы "Развитие физической культуры и массового спорта" муниципальной программы Гашунского сельского поселения "Развитие физической культуры и спорта" (Иные закупки товаров, работ и услуг для обеспечения государственных (муниципальных) нужд)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02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04.1.00.26030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240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10,0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i/>
                <w:iCs/>
                <w:color w:val="000000"/>
              </w:rPr>
            </w:pPr>
            <w:r w:rsidRPr="00D0720E">
              <w:rPr>
                <w:i/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1369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53,4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68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Прочие межбюджетные трансферты общего характера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53,4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</w:tr>
      <w:tr w:rsidR="00D0720E" w:rsidRPr="00D0720E" w:rsidTr="003D6A3D">
        <w:trPr>
          <w:trHeight w:val="3274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color w:val="000000"/>
              </w:rPr>
            </w:pPr>
            <w:r w:rsidRPr="00D0720E">
              <w:rPr>
                <w:color w:val="000000"/>
              </w:rPr>
              <w:t>Иные межбюджетные трансферты на осуществление мероприятий по внутреннему муниципальному контролю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09.2.00.86030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53,4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color w:val="000000"/>
              </w:rPr>
            </w:pPr>
            <w:r w:rsidRPr="00D0720E">
              <w:rPr>
                <w:color w:val="000000"/>
              </w:rPr>
              <w:t> </w:t>
            </w:r>
          </w:p>
        </w:tc>
      </w:tr>
      <w:tr w:rsidR="00D0720E" w:rsidRPr="00D0720E" w:rsidTr="003D6A3D">
        <w:trPr>
          <w:trHeight w:val="3273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both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lastRenderedPageBreak/>
              <w:t>Иные межбюджетные трансферты на осуществление мероприятий по внутреннему муниципальному контролю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(Иные межбюджетные трансферты)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951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09.2.00.86030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540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53,4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720E" w:rsidRPr="003D6A3D" w:rsidRDefault="00D0720E" w:rsidP="00D0720E">
            <w:pPr>
              <w:jc w:val="center"/>
              <w:rPr>
                <w:iCs/>
                <w:color w:val="000000"/>
              </w:rPr>
            </w:pPr>
            <w:r w:rsidRPr="003D6A3D">
              <w:rPr>
                <w:iCs/>
                <w:color w:val="000000"/>
              </w:rPr>
              <w:t> </w:t>
            </w:r>
          </w:p>
        </w:tc>
      </w:tr>
      <w:tr w:rsidR="00D0720E" w:rsidRPr="00D0720E" w:rsidTr="00D0720E">
        <w:trPr>
          <w:trHeight w:val="342"/>
        </w:trPr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both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Всего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720E" w:rsidRPr="00D0720E" w:rsidRDefault="00D0720E" w:rsidP="00D0720E">
            <w:pPr>
              <w:jc w:val="center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720E" w:rsidRPr="00D0720E" w:rsidRDefault="00D0720E" w:rsidP="00D0720E">
            <w:pPr>
              <w:jc w:val="right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7 775,7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720E" w:rsidRPr="00D0720E" w:rsidRDefault="00D0720E" w:rsidP="00D0720E">
            <w:pPr>
              <w:jc w:val="right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5 890,8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720E" w:rsidRPr="00D0720E" w:rsidRDefault="00D0720E" w:rsidP="00D0720E">
            <w:pPr>
              <w:jc w:val="right"/>
              <w:rPr>
                <w:b/>
                <w:bCs/>
                <w:color w:val="000000"/>
              </w:rPr>
            </w:pPr>
            <w:r w:rsidRPr="00D0720E">
              <w:rPr>
                <w:b/>
                <w:bCs/>
                <w:color w:val="000000"/>
              </w:rPr>
              <w:t>5 977,1</w:t>
            </w:r>
            <w:r w:rsidR="00F14565">
              <w:rPr>
                <w:b/>
                <w:bCs/>
                <w:color w:val="000000"/>
              </w:rPr>
              <w:t>»;</w:t>
            </w:r>
          </w:p>
        </w:tc>
      </w:tr>
    </w:tbl>
    <w:p w:rsidR="00C46F08" w:rsidRDefault="00C46F08" w:rsidP="00C45ADF">
      <w:pPr>
        <w:tabs>
          <w:tab w:val="left" w:pos="900"/>
        </w:tabs>
        <w:jc w:val="both"/>
        <w:rPr>
          <w:sz w:val="28"/>
          <w:szCs w:val="28"/>
        </w:rPr>
      </w:pPr>
    </w:p>
    <w:p w:rsidR="00C46F08" w:rsidRPr="00B21E6C" w:rsidRDefault="00C46F08" w:rsidP="00A30A68">
      <w:pPr>
        <w:tabs>
          <w:tab w:val="left" w:pos="840"/>
          <w:tab w:val="left" w:pos="2300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6A4E8A">
        <w:rPr>
          <w:sz w:val="28"/>
          <w:szCs w:val="28"/>
        </w:rPr>
        <w:t xml:space="preserve">   </w:t>
      </w:r>
      <w:r w:rsidR="006D6B52">
        <w:rPr>
          <w:sz w:val="28"/>
          <w:szCs w:val="28"/>
        </w:rPr>
        <w:t>5</w:t>
      </w:r>
      <w:r w:rsidRPr="00B21E6C">
        <w:rPr>
          <w:sz w:val="28"/>
          <w:szCs w:val="28"/>
        </w:rPr>
        <w:t>) приложение 8 изложить в следующей редакции:</w:t>
      </w:r>
    </w:p>
    <w:p w:rsidR="00C46F08" w:rsidRPr="00B21E6C" w:rsidRDefault="00C46F08" w:rsidP="00A30A68">
      <w:pPr>
        <w:rPr>
          <w:sz w:val="28"/>
          <w:szCs w:val="28"/>
        </w:rPr>
      </w:pPr>
    </w:p>
    <w:tbl>
      <w:tblPr>
        <w:tblW w:w="0" w:type="auto"/>
        <w:tblInd w:w="-20" w:type="dxa"/>
        <w:tblCellMar>
          <w:left w:w="0" w:type="dxa"/>
          <w:right w:w="0" w:type="dxa"/>
        </w:tblCellMar>
        <w:tblLook w:val="00A0"/>
      </w:tblPr>
      <w:tblGrid>
        <w:gridCol w:w="20"/>
        <w:gridCol w:w="6940"/>
        <w:gridCol w:w="724"/>
        <w:gridCol w:w="1076"/>
        <w:gridCol w:w="840"/>
        <w:gridCol w:w="1180"/>
        <w:gridCol w:w="1240"/>
        <w:gridCol w:w="1340"/>
        <w:gridCol w:w="991"/>
        <w:gridCol w:w="104"/>
        <w:gridCol w:w="26"/>
      </w:tblGrid>
      <w:tr w:rsidR="00C46F08" w:rsidRPr="00B21E6C" w:rsidTr="003B601D">
        <w:trPr>
          <w:gridBefore w:val="1"/>
          <w:gridAfter w:val="2"/>
          <w:wBefore w:w="20" w:type="dxa"/>
          <w:wAfter w:w="130" w:type="dxa"/>
        </w:trPr>
        <w:tc>
          <w:tcPr>
            <w:tcW w:w="76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  <w:tc>
          <w:tcPr>
            <w:tcW w:w="66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72" w:type="dxa"/>
            </w:tcMar>
          </w:tcPr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«Приложение 8</w:t>
            </w: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 xml:space="preserve">к Собранию депутатов </w:t>
            </w:r>
          </w:p>
          <w:p w:rsidR="00C46F08" w:rsidRPr="00B21E6C" w:rsidRDefault="00C46F08" w:rsidP="00E2581C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«О бюджете Гашунского сельского поселения Зимовниковского района на 20</w:t>
            </w:r>
            <w:r w:rsidR="001345D6">
              <w:rPr>
                <w:color w:val="000000"/>
                <w:sz w:val="28"/>
                <w:szCs w:val="28"/>
              </w:rPr>
              <w:t>20</w:t>
            </w:r>
            <w:r w:rsidRPr="00B21E6C">
              <w:rPr>
                <w:color w:val="000000"/>
                <w:sz w:val="28"/>
                <w:szCs w:val="28"/>
              </w:rPr>
              <w:t xml:space="preserve"> год</w:t>
            </w:r>
          </w:p>
          <w:p w:rsidR="00C46F08" w:rsidRPr="00B21E6C" w:rsidRDefault="00C46F08" w:rsidP="001345D6">
            <w:pPr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и на плановый период 202</w:t>
            </w:r>
            <w:r w:rsidR="001345D6">
              <w:rPr>
                <w:color w:val="000000"/>
                <w:sz w:val="28"/>
                <w:szCs w:val="28"/>
              </w:rPr>
              <w:t>1</w:t>
            </w:r>
            <w:r w:rsidRPr="00B21E6C">
              <w:rPr>
                <w:color w:val="000000"/>
                <w:sz w:val="28"/>
                <w:szCs w:val="28"/>
              </w:rPr>
              <w:t xml:space="preserve"> и 202</w:t>
            </w:r>
            <w:r w:rsidR="001345D6">
              <w:rPr>
                <w:color w:val="000000"/>
                <w:sz w:val="28"/>
                <w:szCs w:val="28"/>
              </w:rPr>
              <w:t>2</w:t>
            </w:r>
            <w:r w:rsidRPr="00B21E6C">
              <w:rPr>
                <w:color w:val="000000"/>
                <w:sz w:val="28"/>
                <w:szCs w:val="28"/>
              </w:rPr>
              <w:t xml:space="preserve"> годов»</w:t>
            </w:r>
          </w:p>
        </w:tc>
      </w:tr>
      <w:tr w:rsidR="00C46F08" w:rsidRPr="00B21E6C" w:rsidTr="003B601D">
        <w:trPr>
          <w:gridBefore w:val="1"/>
          <w:gridAfter w:val="1"/>
          <w:wBefore w:w="20" w:type="dxa"/>
          <w:wAfter w:w="26" w:type="dxa"/>
          <w:trHeight w:val="57"/>
        </w:trPr>
        <w:tc>
          <w:tcPr>
            <w:tcW w:w="1443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C46F08" w:rsidRPr="00B21E6C" w:rsidRDefault="00C46F08" w:rsidP="00E2581C">
            <w:pPr>
              <w:rPr>
                <w:sz w:val="28"/>
                <w:szCs w:val="28"/>
              </w:rPr>
            </w:pPr>
          </w:p>
        </w:tc>
      </w:tr>
      <w:tr w:rsidR="00C46F08" w:rsidRPr="00B21E6C" w:rsidTr="003B601D">
        <w:trPr>
          <w:gridBefore w:val="1"/>
          <w:wBefore w:w="20" w:type="dxa"/>
        </w:trPr>
        <w:tc>
          <w:tcPr>
            <w:tcW w:w="14461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72" w:type="dxa"/>
            </w:tcMar>
            <w:vAlign w:val="bottom"/>
          </w:tcPr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</w:p>
          <w:p w:rsidR="00C46F08" w:rsidRPr="00B21E6C" w:rsidRDefault="00C46F08" w:rsidP="00E2581C">
            <w:pPr>
              <w:pStyle w:val="af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1E6C">
              <w:rPr>
                <w:rFonts w:ascii="Times New Roman" w:hAnsi="Times New Roman"/>
                <w:sz w:val="28"/>
                <w:szCs w:val="28"/>
              </w:rPr>
              <w:t xml:space="preserve">Распределение бюджетных ассигнований по целевым статьям </w:t>
            </w:r>
          </w:p>
          <w:p w:rsidR="00C46F08" w:rsidRPr="00B21E6C" w:rsidRDefault="00C46F08" w:rsidP="00E2581C">
            <w:pPr>
              <w:pStyle w:val="af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1E6C">
              <w:rPr>
                <w:rFonts w:ascii="Times New Roman" w:hAnsi="Times New Roman"/>
                <w:sz w:val="28"/>
                <w:szCs w:val="28"/>
              </w:rPr>
              <w:t xml:space="preserve">(муниципальным программам Гашунского сельского поселения и непрограммым направлениям деятельности), </w:t>
            </w:r>
          </w:p>
          <w:p w:rsidR="00C46F08" w:rsidRPr="00B21E6C" w:rsidRDefault="00C46F08" w:rsidP="00E2581C">
            <w:pPr>
              <w:pStyle w:val="af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1E6C">
              <w:rPr>
                <w:rFonts w:ascii="Times New Roman" w:hAnsi="Times New Roman"/>
                <w:sz w:val="28"/>
                <w:szCs w:val="28"/>
              </w:rPr>
              <w:t xml:space="preserve">группам и подгруппам видов расходов, разделам, подразделам классификации расходов бюджетов </w:t>
            </w:r>
          </w:p>
          <w:p w:rsidR="00C46F08" w:rsidRPr="00B21E6C" w:rsidRDefault="00C46F08" w:rsidP="00E2581C">
            <w:pPr>
              <w:pStyle w:val="af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21E6C">
              <w:rPr>
                <w:rFonts w:ascii="Times New Roman" w:hAnsi="Times New Roman"/>
                <w:color w:val="000000"/>
                <w:sz w:val="28"/>
                <w:szCs w:val="28"/>
              </w:rPr>
              <w:t>на 20</w:t>
            </w:r>
            <w:r w:rsidR="001345D6">
              <w:rPr>
                <w:rFonts w:ascii="Times New Roman" w:hAnsi="Times New Roman"/>
                <w:color w:val="000000"/>
                <w:sz w:val="28"/>
                <w:szCs w:val="28"/>
              </w:rPr>
              <w:t>20</w:t>
            </w:r>
            <w:r w:rsidRPr="00B21E6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год и на плановый период 20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  <w:r w:rsidR="001345D6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  <w:r w:rsidRPr="00B21E6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 202</w:t>
            </w:r>
            <w:r w:rsidR="001345D6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  <w:r w:rsidRPr="00B21E6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годов</w:t>
            </w:r>
          </w:p>
          <w:p w:rsidR="00C46F08" w:rsidRPr="00B21E6C" w:rsidRDefault="00C46F08" w:rsidP="00E2581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C46F08" w:rsidRPr="00B21E6C" w:rsidTr="003B601D">
        <w:trPr>
          <w:gridBefore w:val="1"/>
          <w:wBefore w:w="20" w:type="dxa"/>
        </w:trPr>
        <w:tc>
          <w:tcPr>
            <w:tcW w:w="14461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86" w:type="dxa"/>
              <w:bottom w:w="0" w:type="dxa"/>
              <w:right w:w="158" w:type="dxa"/>
            </w:tcMar>
            <w:vAlign w:val="center"/>
          </w:tcPr>
          <w:p w:rsidR="00C46F08" w:rsidRPr="00B21E6C" w:rsidRDefault="00C46F08" w:rsidP="00E2581C">
            <w:pPr>
              <w:tabs>
                <w:tab w:val="left" w:pos="14846"/>
              </w:tabs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>(тыс. рублей)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00"/>
        </w:trPr>
        <w:tc>
          <w:tcPr>
            <w:tcW w:w="69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Наименование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ЦСР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ВР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2020г.</w:t>
            </w:r>
          </w:p>
        </w:tc>
        <w:tc>
          <w:tcPr>
            <w:tcW w:w="12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2021 г.</w:t>
            </w:r>
          </w:p>
        </w:tc>
        <w:tc>
          <w:tcPr>
            <w:tcW w:w="1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2022 г.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00"/>
        </w:trPr>
        <w:tc>
          <w:tcPr>
            <w:tcW w:w="69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01D" w:rsidRPr="003B601D" w:rsidRDefault="003B601D" w:rsidP="003B601D">
            <w:pPr>
              <w:rPr>
                <w:b/>
                <w:bCs/>
                <w:color w:val="000000"/>
              </w:rPr>
            </w:pPr>
          </w:p>
        </w:tc>
        <w:tc>
          <w:tcPr>
            <w:tcW w:w="18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01D" w:rsidRPr="003B601D" w:rsidRDefault="003B601D" w:rsidP="003B601D">
            <w:pPr>
              <w:rPr>
                <w:b/>
                <w:bCs/>
                <w:color w:val="000000"/>
              </w:rPr>
            </w:pPr>
          </w:p>
        </w:tc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01D" w:rsidRPr="003B601D" w:rsidRDefault="003B601D" w:rsidP="003B601D">
            <w:pPr>
              <w:rPr>
                <w:b/>
                <w:bCs/>
                <w:color w:val="000000"/>
              </w:rPr>
            </w:pPr>
          </w:p>
        </w:tc>
        <w:tc>
          <w:tcPr>
            <w:tcW w:w="11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01D" w:rsidRPr="003B601D" w:rsidRDefault="003B601D" w:rsidP="003B601D">
            <w:pPr>
              <w:rPr>
                <w:b/>
                <w:bCs/>
                <w:color w:val="000000"/>
              </w:rPr>
            </w:pPr>
          </w:p>
        </w:tc>
        <w:tc>
          <w:tcPr>
            <w:tcW w:w="12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01D" w:rsidRPr="003B601D" w:rsidRDefault="003B601D" w:rsidP="003B601D">
            <w:pPr>
              <w:rPr>
                <w:b/>
                <w:bCs/>
                <w:color w:val="000000"/>
              </w:rPr>
            </w:pPr>
          </w:p>
        </w:tc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01D" w:rsidRPr="003B601D" w:rsidRDefault="003B601D" w:rsidP="003B601D">
            <w:pPr>
              <w:rPr>
                <w:b/>
                <w:bCs/>
                <w:color w:val="000000"/>
              </w:rPr>
            </w:pP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02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Муниципальная программа Гашунского сельского поселения "Обеспечение качественными жилищно-коммунальными услугами населения Гашунского сельского поселения"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01.0.00.00000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600,3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39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Мероприятия по благоустройству территории в рамках подпрограммы "Благоустройство территории Гашунского сельского поселения" муниципальной программы Гашунского сельского поселения "Обеспечение качественными жилищно-коммунальными услугами населения Гашунского сельского поселения"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01.2.00.26020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600,3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01.2.00.26020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600,3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"Охрана окружающей среды Гашунского сельского поселения"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02.0.00.00000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73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Расходы по формированию комплексной системы управления отходами и вторичными материальными ресурсами в рамках подпрограммы "Формирование комплексной системы управления отходами и вторичными материальными ресурсами на территории Гашунского сельского поселения" муниципальной программы "Охрана окружающей среды Гашунского сельского поселения"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02.2.00.26300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02.2.00.26300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"Развитие культуры"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03.0.00.00000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2 036,9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1 286,0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1 305,5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710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Расходы на обеспечение деятельности(оказание услуг) в рамках подпрограммы "Развитие культуры" муниципальной программы Гашунского сельского поселения "Развитие культуры" (Предоставление субсидий бюджетным, автономным учреждениям и иным некоммерческим организациям)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03.1.00.00590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2 036,9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1 286,0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1 305,5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Субсидии бюджетным учреждениям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03.1.00.00590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2 036,9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1 286,0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1 305,5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"Развитие физической культуры и спорта"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04.0.00.00000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052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Физкультурные и массовые спортивные мероприятия в рамках подпрограммы "Развитие физической культуры и массового спорта" муниципальной программы Гашунского сельского поселения "Развитие физической культуры и спорта"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04.1.00.26030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04.1.00.26030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02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"Обеспечение общественного порядка и противодействие преступности 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39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"Противодействие коррупции" муниципальной программы Гашунского сельского поселения "Обеспечение общественного порядка и противодействие преступности"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05.1.00.26050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05.1.00.26050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39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"Профилактика экстремизма и терроризма" муниципальной программы Гашунского сельского поселения "Обеспечение общественного порядка и противодействие преступности"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05.2.00.26060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05.2.00.26060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73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Изготовление и размещение тематической полиграфической продукции в местах массового пребывания людей в рамках подпрограммы "Профилактика правонарушений и злоупотребления наркотиками" муниципальной программы Гашунского сельского поселения "Обеспечение общественного порядка и противодействие преступности"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05.3.00.26070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05.3.00.26070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02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"Энергоэффективность и повышение энергетической эффективности"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06.0.00.00000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73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Расходы на обеспечение деятельности (оказание услуг) муниципальных учреждений Гашунского сельского поселения в рамках подпрограммы "Энергосбережение и повышение энергетической эффективности" муниципальной программы Гашунского сельского поселения "Энергоэффективность и повышение энергетической эффективности" (Предоставление субсидий бюджетным, автономным учреждениям и иным некоммерческим организациям)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06.1.00.00590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Субсидии бюджетным учреждениям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06.1.00.00590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610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02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"Защита населения и территории от чрезвычайных ситуаций, обеспечение пожарной безопасности и безопасности людей на водных объектах"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08.0.00.00000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39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Мероприятия по обеспечению пожарной безопасности в рамках подпрограммы "Пожарная безопасность" муниципальной программы Гашунского сельского поселения "Защита населения и территории от чрезвычайных ситуаций, обеспечение пожарной безопасности людей на водных объектах"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08.1.00.26110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08.1.00.26110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02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4 902,6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4 247,3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4 284,5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762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Расходы на выплаты по оплате труда работников органов местного самоуправления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09.2.00.00110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4 284,5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4 247,3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4 284,5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09.2.00.00110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120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4 284,5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4 247,3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4 284,5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079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Расходы на обеспечение деятельности органов местного самоуправления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09.2.00.00190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514,2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09.2.00.00190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514,2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079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Мероприятия по диспансеризации работников Гашунского сельского поселения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09.2.00.26260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09.2.00.26260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420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Обеспечение дополнительного профессионального образования лиц, замещающих выборные муниципальные должности, муниципальных служащих в рамках подпрограммы "Нормативно-методологическое,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09.2.00.26310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09.2.00.26310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73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Иные межбюджетные трансферты на осуществление мероприятий по внутреннему муниципальному контролю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(Межбюджетные трансферты)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09.2.00.86030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53,4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межбюджетные трансферты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09.2.00.86030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53,4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052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Реализация направления расходов в рамках подпрограммы "Нормативно-методологическое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(Иные бюджетные ассигнования)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09.2.00.99990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25,5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Уплата налогов, сборов и иных платежей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09.2.00.99990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25,5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Муниципальная программа Гашунского сельского поселения "Развитие муниципальной службы информационное общество"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39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Расходы на публикацию нормативно-правовых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"Информационное общество" муниципальной программы Гашунского сельского поселения "Развитие муниципальной службы"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10.2.00.26200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10.2.00.26200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Реализация функций иных органов местного самоуправления Гашунского сельского поселения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99.0.00.00000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184,9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357,5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387,1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2738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Ежемесячная доплата к пенсии за выслугу лет лицам, замещающим муниципальные должности и должности муниципальной службы в органах местного самоуправления муниципального образования "Гашунское сельское поселение" в рамках непрограммного направления деятельности "Реализация функций иных органов местного самоуправления Гашунского сельского поселения" (Социальное обеспечение и иные выплаты населению)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99.9.00.13100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83,3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Публичные нормативные социальные выплаты гражданам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99.9.00.13100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310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83,3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710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Проведение выборов в Собрание депутатов Гашунского сельского поселения в рамках непрограммного направления деятельности "Реализация функций иных органов местного самоуправления Гашунского сельского поселения" (Иные бюджетные ассигнования)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99.9.00.26270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127,1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Специальные расходы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99.9.00.26270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880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127,1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710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Уплата членских взносов в Ассоциацию муниципальных образований в рамках непрограммного направления деятельности "Реализация функций иных органов местного самоуправления Гашунского сельского поселения" (Иные бюджетные ассигнования)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99.9.00.26280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Уплата налогов, сборов и иных платежей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99.9.00.26280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20,0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079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Расходы на осуществление государственных полномочий по первичному воинскому учету на территориях, где отсутствуют военные комиссариаты в рамках непрограммного направления деятельности "Реализация функций иных органов местного самоуправления Гашунского сельского поселения" (Расходы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99.9.00.51180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81,4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82,9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88,0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99.9.00.51180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120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81,4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82,9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88,0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420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Расходы на осуществление полномочий по определению в соответствии с частью 1 статьи 11.2 Областного закона от 25 октября 2002 года №273-ЗС "Об административных правонарушениях"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непрограмного направления деятельности "Реализация функций иных органов местного самоуправления Гашунского сельского поселения" (Закупка товаров, работ и услуг для обеспечения государственных (муниципальных) нужд)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99.9.00.72390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0,2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99.9.00.72390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240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0,2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1710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Условно утвержденные расходы по иным непрограммным мероприятиям в рамках непрограммного направления деятельности "Реализация функций иных органов местного самоуправления Гашунского сельского поселения" (Иные бюджетные ассигнования)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99.9.00.90110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147,3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298,9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683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lastRenderedPageBreak/>
              <w:t>Специальные расходы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99.9.00.90110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880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147,3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298,9</w:t>
            </w:r>
          </w:p>
        </w:tc>
      </w:tr>
      <w:tr w:rsidR="003B601D" w:rsidRPr="003B601D" w:rsidTr="003B601D">
        <w:tblPrEx>
          <w:tblCellMar>
            <w:left w:w="108" w:type="dxa"/>
            <w:right w:w="108" w:type="dxa"/>
          </w:tblCellMar>
          <w:tblLook w:val="04A0"/>
        </w:tblPrEx>
        <w:trPr>
          <w:gridAfter w:val="3"/>
          <w:wAfter w:w="1121" w:type="dxa"/>
          <w:trHeight w:val="342"/>
        </w:trPr>
        <w:tc>
          <w:tcPr>
            <w:tcW w:w="6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5250A7">
            <w:pPr>
              <w:jc w:val="both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Всего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7 775,7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3B601D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5 890,8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601D" w:rsidRPr="003B601D" w:rsidRDefault="003B601D" w:rsidP="00F14565">
            <w:pPr>
              <w:jc w:val="center"/>
              <w:rPr>
                <w:b/>
                <w:bCs/>
                <w:color w:val="000000"/>
              </w:rPr>
            </w:pPr>
            <w:r w:rsidRPr="003B601D">
              <w:rPr>
                <w:b/>
                <w:bCs/>
                <w:color w:val="000000"/>
              </w:rPr>
              <w:t>5 977,1</w:t>
            </w:r>
            <w:r w:rsidR="00F14565">
              <w:rPr>
                <w:b/>
                <w:bCs/>
                <w:color w:val="000000"/>
              </w:rPr>
              <w:t>».</w:t>
            </w:r>
          </w:p>
        </w:tc>
      </w:tr>
    </w:tbl>
    <w:p w:rsidR="00C46F08" w:rsidRDefault="00C46F08" w:rsidP="00A30A68">
      <w:pPr>
        <w:tabs>
          <w:tab w:val="left" w:pos="11000"/>
        </w:tabs>
        <w:jc w:val="both"/>
        <w:rPr>
          <w:sz w:val="28"/>
          <w:szCs w:val="28"/>
        </w:rPr>
      </w:pPr>
    </w:p>
    <w:tbl>
      <w:tblPr>
        <w:tblW w:w="15038" w:type="dxa"/>
        <w:tblInd w:w="-252" w:type="dxa"/>
        <w:tblLook w:val="01E0"/>
      </w:tblPr>
      <w:tblGrid>
        <w:gridCol w:w="15038"/>
      </w:tblGrid>
      <w:tr w:rsidR="00C46F08" w:rsidRPr="00B21E6C" w:rsidTr="00703007">
        <w:tc>
          <w:tcPr>
            <w:tcW w:w="15038" w:type="dxa"/>
          </w:tcPr>
          <w:p w:rsidR="00C46F08" w:rsidRPr="00B21E6C" w:rsidRDefault="00C46F08" w:rsidP="00863125">
            <w:pPr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 xml:space="preserve">     </w:t>
            </w:r>
            <w:r>
              <w:rPr>
                <w:sz w:val="28"/>
                <w:szCs w:val="28"/>
              </w:rPr>
              <w:t xml:space="preserve">      </w:t>
            </w:r>
            <w:r w:rsidRPr="00B21E6C">
              <w:rPr>
                <w:sz w:val="28"/>
                <w:szCs w:val="28"/>
              </w:rPr>
              <w:t xml:space="preserve">  </w:t>
            </w:r>
            <w:r w:rsidRPr="00B21E6C">
              <w:rPr>
                <w:sz w:val="28"/>
                <w:szCs w:val="28"/>
                <w:lang w:val="en-US"/>
              </w:rPr>
              <w:t>II</w:t>
            </w:r>
            <w:r w:rsidRPr="00B21E6C">
              <w:rPr>
                <w:sz w:val="28"/>
                <w:szCs w:val="28"/>
              </w:rPr>
              <w:t>. Настоящее решение вступает в силу со дня подписания</w:t>
            </w:r>
          </w:p>
          <w:p w:rsidR="00C46F08" w:rsidRPr="00B21E6C" w:rsidRDefault="00C46F08" w:rsidP="00D50E5F">
            <w:pPr>
              <w:tabs>
                <w:tab w:val="left" w:pos="3750"/>
              </w:tabs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 xml:space="preserve">                   </w:t>
            </w:r>
          </w:p>
        </w:tc>
      </w:tr>
      <w:tr w:rsidR="00C46F08" w:rsidRPr="006F6DD9" w:rsidTr="00703007">
        <w:tc>
          <w:tcPr>
            <w:tcW w:w="15038" w:type="dxa"/>
          </w:tcPr>
          <w:p w:rsidR="00C46F08" w:rsidRPr="006F6DD9" w:rsidRDefault="00C46F08" w:rsidP="003E2769">
            <w:pPr>
              <w:ind w:left="110"/>
              <w:rPr>
                <w:sz w:val="28"/>
                <w:szCs w:val="28"/>
              </w:rPr>
            </w:pPr>
          </w:p>
        </w:tc>
      </w:tr>
    </w:tbl>
    <w:p w:rsidR="00C46F08" w:rsidRPr="006F6DD9" w:rsidRDefault="00C46F08" w:rsidP="00AD3CB5">
      <w:pPr>
        <w:tabs>
          <w:tab w:val="left" w:pos="915"/>
        </w:tabs>
        <w:rPr>
          <w:sz w:val="28"/>
          <w:szCs w:val="28"/>
        </w:rPr>
      </w:pPr>
      <w:r w:rsidRPr="006F6DD9">
        <w:rPr>
          <w:sz w:val="28"/>
          <w:szCs w:val="28"/>
        </w:rPr>
        <w:t xml:space="preserve"> Председател</w:t>
      </w:r>
      <w:r>
        <w:rPr>
          <w:sz w:val="28"/>
          <w:szCs w:val="28"/>
        </w:rPr>
        <w:t>ь</w:t>
      </w:r>
      <w:r w:rsidRPr="006F6DD9">
        <w:rPr>
          <w:sz w:val="28"/>
          <w:szCs w:val="28"/>
        </w:rPr>
        <w:t xml:space="preserve"> Собрания депутатов –</w:t>
      </w:r>
    </w:p>
    <w:p w:rsidR="00C46F08" w:rsidRPr="006F6DD9" w:rsidRDefault="00C46F08" w:rsidP="00AD3CB5">
      <w:pPr>
        <w:tabs>
          <w:tab w:val="left" w:pos="720"/>
          <w:tab w:val="left" w:pos="915"/>
        </w:tabs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6F6DD9">
        <w:rPr>
          <w:sz w:val="28"/>
          <w:szCs w:val="28"/>
        </w:rPr>
        <w:t>Глав</w:t>
      </w:r>
      <w:r>
        <w:rPr>
          <w:sz w:val="28"/>
          <w:szCs w:val="28"/>
        </w:rPr>
        <w:t>а</w:t>
      </w:r>
      <w:r w:rsidRPr="006F6DD9">
        <w:rPr>
          <w:sz w:val="28"/>
          <w:szCs w:val="28"/>
        </w:rPr>
        <w:t xml:space="preserve"> Гашунского сельского поселения</w:t>
      </w:r>
      <w:r w:rsidRPr="006F6DD9">
        <w:rPr>
          <w:sz w:val="28"/>
          <w:szCs w:val="28"/>
        </w:rPr>
        <w:tab/>
      </w:r>
      <w:r w:rsidRPr="006F6DD9">
        <w:rPr>
          <w:sz w:val="28"/>
          <w:szCs w:val="28"/>
        </w:rPr>
        <w:tab/>
      </w:r>
      <w:r w:rsidRPr="006F6DD9">
        <w:rPr>
          <w:sz w:val="28"/>
          <w:szCs w:val="28"/>
        </w:rPr>
        <w:tab/>
      </w:r>
      <w:r w:rsidRPr="006F6DD9">
        <w:rPr>
          <w:sz w:val="28"/>
          <w:szCs w:val="28"/>
        </w:rPr>
        <w:tab/>
      </w:r>
      <w:r>
        <w:rPr>
          <w:sz w:val="28"/>
          <w:szCs w:val="28"/>
        </w:rPr>
        <w:t>Л.В. Нечаева</w:t>
      </w:r>
    </w:p>
    <w:p w:rsidR="00C46F08" w:rsidRPr="006F6DD9" w:rsidRDefault="00C46F08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</w:t>
      </w:r>
    </w:p>
    <w:p w:rsidR="00C46F08" w:rsidRPr="006F6DD9" w:rsidRDefault="00C46F08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 п</w:t>
      </w:r>
      <w:r>
        <w:rPr>
          <w:sz w:val="28"/>
          <w:szCs w:val="28"/>
        </w:rPr>
        <w:t>ос</w:t>
      </w:r>
      <w:r w:rsidRPr="006F6DD9">
        <w:rPr>
          <w:sz w:val="28"/>
          <w:szCs w:val="28"/>
        </w:rPr>
        <w:t>. Байков</w:t>
      </w:r>
    </w:p>
    <w:p w:rsidR="00C46F08" w:rsidRPr="006F6DD9" w:rsidRDefault="00C46F08" w:rsidP="007115A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 w:rsidR="006D6B52">
        <w:rPr>
          <w:sz w:val="28"/>
          <w:szCs w:val="28"/>
        </w:rPr>
        <w:t>17</w:t>
      </w:r>
      <w:r w:rsidRPr="006F6DD9">
        <w:rPr>
          <w:sz w:val="28"/>
          <w:szCs w:val="28"/>
        </w:rPr>
        <w:t>.</w:t>
      </w:r>
      <w:r w:rsidR="006D6B52">
        <w:rPr>
          <w:sz w:val="28"/>
          <w:szCs w:val="28"/>
        </w:rPr>
        <w:t>01</w:t>
      </w:r>
      <w:r w:rsidRPr="006F6DD9">
        <w:rPr>
          <w:sz w:val="28"/>
          <w:szCs w:val="28"/>
        </w:rPr>
        <w:t xml:space="preserve"> 20</w:t>
      </w:r>
      <w:r w:rsidR="006D6B52">
        <w:rPr>
          <w:sz w:val="28"/>
          <w:szCs w:val="28"/>
        </w:rPr>
        <w:t>20</w:t>
      </w:r>
      <w:r w:rsidRPr="006F6DD9">
        <w:rPr>
          <w:sz w:val="28"/>
          <w:szCs w:val="28"/>
        </w:rPr>
        <w:t xml:space="preserve"> года</w:t>
      </w:r>
    </w:p>
    <w:p w:rsidR="00C46F08" w:rsidRPr="006F6DD9" w:rsidRDefault="00C46F08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 №</w:t>
      </w:r>
      <w:r w:rsidR="006D6B52">
        <w:rPr>
          <w:sz w:val="28"/>
          <w:szCs w:val="28"/>
        </w:rPr>
        <w:t xml:space="preserve"> 80</w:t>
      </w:r>
    </w:p>
    <w:p w:rsidR="00C46F08" w:rsidRPr="006F6DD9" w:rsidRDefault="00C46F08" w:rsidP="00C053A5">
      <w:pPr>
        <w:jc w:val="both"/>
        <w:rPr>
          <w:sz w:val="28"/>
          <w:szCs w:val="28"/>
        </w:rPr>
      </w:pPr>
    </w:p>
    <w:sectPr w:rsidR="00C46F08" w:rsidRPr="006F6DD9" w:rsidSect="00B706F1">
      <w:headerReference w:type="default" r:id="rId9"/>
      <w:footerReference w:type="even" r:id="rId10"/>
      <w:footerReference w:type="default" r:id="rId11"/>
      <w:pgSz w:w="16838" w:h="11906" w:orient="landscape"/>
      <w:pgMar w:top="851" w:right="1134" w:bottom="39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76BE" w:rsidRDefault="00EB76BE">
      <w:r>
        <w:separator/>
      </w:r>
    </w:p>
  </w:endnote>
  <w:endnote w:type="continuationSeparator" w:id="1">
    <w:p w:rsidR="00EB76BE" w:rsidRDefault="00EB76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6A3D" w:rsidRDefault="00F87E0B" w:rsidP="00FB31A1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3D6A3D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3D6A3D" w:rsidRDefault="003D6A3D" w:rsidP="006D2064">
    <w:pPr>
      <w:pStyle w:val="a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6A3D" w:rsidRDefault="003D6A3D" w:rsidP="00FB31A1">
    <w:pPr>
      <w:pStyle w:val="aa"/>
      <w:framePr w:wrap="around" w:vAnchor="text" w:hAnchor="margin" w:xAlign="right" w:y="1"/>
      <w:rPr>
        <w:rStyle w:val="ac"/>
      </w:rPr>
    </w:pPr>
  </w:p>
  <w:p w:rsidR="003D6A3D" w:rsidRDefault="003D6A3D" w:rsidP="00C374ED">
    <w:pPr>
      <w:pStyle w:val="a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76BE" w:rsidRDefault="00EB76BE">
      <w:r>
        <w:separator/>
      </w:r>
    </w:p>
  </w:footnote>
  <w:footnote w:type="continuationSeparator" w:id="1">
    <w:p w:rsidR="00EB76BE" w:rsidRDefault="00EB76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6A3D" w:rsidRDefault="00F87E0B">
    <w:pPr>
      <w:pStyle w:val="ae"/>
      <w:jc w:val="center"/>
    </w:pPr>
    <w:fldSimple w:instr=" PAGE   \* MERGEFORMAT ">
      <w:r w:rsidR="00F14565">
        <w:rPr>
          <w:noProof/>
        </w:rPr>
        <w:t>51</w:t>
      </w:r>
    </w:fldSimple>
  </w:p>
  <w:p w:rsidR="003D6A3D" w:rsidRDefault="003D6A3D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93F7A"/>
    <w:multiLevelType w:val="hybridMultilevel"/>
    <w:tmpl w:val="5F548A98"/>
    <w:lvl w:ilvl="0" w:tplc="529C81CE">
      <w:start w:val="4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">
    <w:nsid w:val="2FAC049F"/>
    <w:multiLevelType w:val="hybridMultilevel"/>
    <w:tmpl w:val="A4863E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0EC0C85"/>
    <w:multiLevelType w:val="hybridMultilevel"/>
    <w:tmpl w:val="B260B57A"/>
    <w:lvl w:ilvl="0" w:tplc="356823CC">
      <w:start w:val="1"/>
      <w:numFmt w:val="decimal"/>
      <w:lvlText w:val="%1."/>
      <w:lvlJc w:val="left"/>
      <w:pPr>
        <w:ind w:left="286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4B6A"/>
    <w:rsid w:val="00000099"/>
    <w:rsid w:val="00002FBB"/>
    <w:rsid w:val="00002FD4"/>
    <w:rsid w:val="00005747"/>
    <w:rsid w:val="00005F22"/>
    <w:rsid w:val="00006B2D"/>
    <w:rsid w:val="00010BBA"/>
    <w:rsid w:val="00012BF8"/>
    <w:rsid w:val="000132E7"/>
    <w:rsid w:val="00015591"/>
    <w:rsid w:val="00016221"/>
    <w:rsid w:val="0002093E"/>
    <w:rsid w:val="00022C07"/>
    <w:rsid w:val="00025CB7"/>
    <w:rsid w:val="0003202D"/>
    <w:rsid w:val="00032313"/>
    <w:rsid w:val="00036199"/>
    <w:rsid w:val="00037912"/>
    <w:rsid w:val="00053EAE"/>
    <w:rsid w:val="00063242"/>
    <w:rsid w:val="000648D5"/>
    <w:rsid w:val="00065CA6"/>
    <w:rsid w:val="00070A79"/>
    <w:rsid w:val="000732D5"/>
    <w:rsid w:val="00077ECE"/>
    <w:rsid w:val="00083413"/>
    <w:rsid w:val="00085535"/>
    <w:rsid w:val="0009283E"/>
    <w:rsid w:val="00093A6C"/>
    <w:rsid w:val="000945DE"/>
    <w:rsid w:val="000966CF"/>
    <w:rsid w:val="000A6656"/>
    <w:rsid w:val="000A71C7"/>
    <w:rsid w:val="000A74EE"/>
    <w:rsid w:val="000B0FE7"/>
    <w:rsid w:val="000B69E7"/>
    <w:rsid w:val="000B7C94"/>
    <w:rsid w:val="000B7DF9"/>
    <w:rsid w:val="000C0F63"/>
    <w:rsid w:val="000C2B65"/>
    <w:rsid w:val="000C42CF"/>
    <w:rsid w:val="000C48D6"/>
    <w:rsid w:val="000C4E20"/>
    <w:rsid w:val="000C6852"/>
    <w:rsid w:val="000D18B5"/>
    <w:rsid w:val="000D2B61"/>
    <w:rsid w:val="000D4408"/>
    <w:rsid w:val="000D4703"/>
    <w:rsid w:val="000E325F"/>
    <w:rsid w:val="000E3476"/>
    <w:rsid w:val="000F2F02"/>
    <w:rsid w:val="000F332F"/>
    <w:rsid w:val="000F4229"/>
    <w:rsid w:val="001013FE"/>
    <w:rsid w:val="00102786"/>
    <w:rsid w:val="0010423F"/>
    <w:rsid w:val="00107575"/>
    <w:rsid w:val="00107BAD"/>
    <w:rsid w:val="00111A41"/>
    <w:rsid w:val="00115400"/>
    <w:rsid w:val="001205DD"/>
    <w:rsid w:val="00123A41"/>
    <w:rsid w:val="00124AA1"/>
    <w:rsid w:val="001252D1"/>
    <w:rsid w:val="001278AD"/>
    <w:rsid w:val="001345D6"/>
    <w:rsid w:val="0013509A"/>
    <w:rsid w:val="00135104"/>
    <w:rsid w:val="0014002A"/>
    <w:rsid w:val="001527EB"/>
    <w:rsid w:val="00155EC2"/>
    <w:rsid w:val="001562D1"/>
    <w:rsid w:val="0016145A"/>
    <w:rsid w:val="00165439"/>
    <w:rsid w:val="00165933"/>
    <w:rsid w:val="00172139"/>
    <w:rsid w:val="00180BA7"/>
    <w:rsid w:val="001914BC"/>
    <w:rsid w:val="00191DEA"/>
    <w:rsid w:val="00193817"/>
    <w:rsid w:val="00197082"/>
    <w:rsid w:val="001A18EB"/>
    <w:rsid w:val="001A1B95"/>
    <w:rsid w:val="001A5C64"/>
    <w:rsid w:val="001B1B96"/>
    <w:rsid w:val="001B47AF"/>
    <w:rsid w:val="001B5D28"/>
    <w:rsid w:val="001C0BBD"/>
    <w:rsid w:val="001C102E"/>
    <w:rsid w:val="001C1EF9"/>
    <w:rsid w:val="001C2E8C"/>
    <w:rsid w:val="001C3234"/>
    <w:rsid w:val="001C4FD8"/>
    <w:rsid w:val="001C52DE"/>
    <w:rsid w:val="001D4216"/>
    <w:rsid w:val="001D550A"/>
    <w:rsid w:val="001D6C58"/>
    <w:rsid w:val="001D75EA"/>
    <w:rsid w:val="001E0F72"/>
    <w:rsid w:val="001E14BB"/>
    <w:rsid w:val="001E31E1"/>
    <w:rsid w:val="001F18D1"/>
    <w:rsid w:val="001F1D16"/>
    <w:rsid w:val="001F30A2"/>
    <w:rsid w:val="001F607F"/>
    <w:rsid w:val="00202DEA"/>
    <w:rsid w:val="00205251"/>
    <w:rsid w:val="00205741"/>
    <w:rsid w:val="002152FA"/>
    <w:rsid w:val="00215FE2"/>
    <w:rsid w:val="0021734A"/>
    <w:rsid w:val="002175CE"/>
    <w:rsid w:val="00217BE1"/>
    <w:rsid w:val="002200AC"/>
    <w:rsid w:val="002204AB"/>
    <w:rsid w:val="0022081A"/>
    <w:rsid w:val="00225B34"/>
    <w:rsid w:val="00227847"/>
    <w:rsid w:val="002306F7"/>
    <w:rsid w:val="00233ACA"/>
    <w:rsid w:val="00234BDF"/>
    <w:rsid w:val="00235A25"/>
    <w:rsid w:val="00235C3D"/>
    <w:rsid w:val="002409CD"/>
    <w:rsid w:val="00242B4A"/>
    <w:rsid w:val="00242D70"/>
    <w:rsid w:val="00245599"/>
    <w:rsid w:val="0025517A"/>
    <w:rsid w:val="0026146B"/>
    <w:rsid w:val="00263227"/>
    <w:rsid w:val="002644F2"/>
    <w:rsid w:val="002656C6"/>
    <w:rsid w:val="002707D9"/>
    <w:rsid w:val="002733C0"/>
    <w:rsid w:val="00276146"/>
    <w:rsid w:val="00281BBA"/>
    <w:rsid w:val="00282BB6"/>
    <w:rsid w:val="00284086"/>
    <w:rsid w:val="002909A7"/>
    <w:rsid w:val="0029637E"/>
    <w:rsid w:val="002A4C50"/>
    <w:rsid w:val="002B05A1"/>
    <w:rsid w:val="002B745C"/>
    <w:rsid w:val="002C6609"/>
    <w:rsid w:val="002C7F8E"/>
    <w:rsid w:val="002D1050"/>
    <w:rsid w:val="002D336C"/>
    <w:rsid w:val="002D33A9"/>
    <w:rsid w:val="002E4ADE"/>
    <w:rsid w:val="002E64B9"/>
    <w:rsid w:val="002F028E"/>
    <w:rsid w:val="002F285D"/>
    <w:rsid w:val="002F30D2"/>
    <w:rsid w:val="002F3742"/>
    <w:rsid w:val="002F50F0"/>
    <w:rsid w:val="002F7AFB"/>
    <w:rsid w:val="0030711E"/>
    <w:rsid w:val="00310DA4"/>
    <w:rsid w:val="00313443"/>
    <w:rsid w:val="00313F28"/>
    <w:rsid w:val="0031408F"/>
    <w:rsid w:val="00314FF3"/>
    <w:rsid w:val="0031620C"/>
    <w:rsid w:val="00320819"/>
    <w:rsid w:val="003231BB"/>
    <w:rsid w:val="00325CAD"/>
    <w:rsid w:val="00326300"/>
    <w:rsid w:val="00331CFC"/>
    <w:rsid w:val="00334B4C"/>
    <w:rsid w:val="00336C66"/>
    <w:rsid w:val="00343C19"/>
    <w:rsid w:val="00350366"/>
    <w:rsid w:val="0036677E"/>
    <w:rsid w:val="00371B48"/>
    <w:rsid w:val="003731AD"/>
    <w:rsid w:val="003737E4"/>
    <w:rsid w:val="003742FA"/>
    <w:rsid w:val="00377146"/>
    <w:rsid w:val="00380EBE"/>
    <w:rsid w:val="00383263"/>
    <w:rsid w:val="00387572"/>
    <w:rsid w:val="00387B79"/>
    <w:rsid w:val="00390AEB"/>
    <w:rsid w:val="00390CF7"/>
    <w:rsid w:val="00391169"/>
    <w:rsid w:val="00391ABF"/>
    <w:rsid w:val="00391ACA"/>
    <w:rsid w:val="0039468C"/>
    <w:rsid w:val="00395310"/>
    <w:rsid w:val="003A0095"/>
    <w:rsid w:val="003A02C3"/>
    <w:rsid w:val="003A2D29"/>
    <w:rsid w:val="003A3E04"/>
    <w:rsid w:val="003A495C"/>
    <w:rsid w:val="003A5993"/>
    <w:rsid w:val="003A7EE8"/>
    <w:rsid w:val="003B333F"/>
    <w:rsid w:val="003B3D63"/>
    <w:rsid w:val="003B3F9F"/>
    <w:rsid w:val="003B4A45"/>
    <w:rsid w:val="003B601D"/>
    <w:rsid w:val="003C3C1D"/>
    <w:rsid w:val="003D1A2D"/>
    <w:rsid w:val="003D25F2"/>
    <w:rsid w:val="003D3190"/>
    <w:rsid w:val="003D49C0"/>
    <w:rsid w:val="003D49EA"/>
    <w:rsid w:val="003D6A3D"/>
    <w:rsid w:val="003D7A71"/>
    <w:rsid w:val="003E2769"/>
    <w:rsid w:val="003E420D"/>
    <w:rsid w:val="003E4A28"/>
    <w:rsid w:val="003E7347"/>
    <w:rsid w:val="004031A3"/>
    <w:rsid w:val="00406A16"/>
    <w:rsid w:val="0041037F"/>
    <w:rsid w:val="004104D7"/>
    <w:rsid w:val="00411824"/>
    <w:rsid w:val="0041211F"/>
    <w:rsid w:val="00420123"/>
    <w:rsid w:val="00433382"/>
    <w:rsid w:val="004339F5"/>
    <w:rsid w:val="00444042"/>
    <w:rsid w:val="00444529"/>
    <w:rsid w:val="00444BF8"/>
    <w:rsid w:val="00447558"/>
    <w:rsid w:val="004548BB"/>
    <w:rsid w:val="0045504B"/>
    <w:rsid w:val="00457DEB"/>
    <w:rsid w:val="004601A5"/>
    <w:rsid w:val="00462F87"/>
    <w:rsid w:val="0046412A"/>
    <w:rsid w:val="00464DB6"/>
    <w:rsid w:val="00467B14"/>
    <w:rsid w:val="00471B53"/>
    <w:rsid w:val="00472F23"/>
    <w:rsid w:val="00473E86"/>
    <w:rsid w:val="00474365"/>
    <w:rsid w:val="004802E9"/>
    <w:rsid w:val="004809C5"/>
    <w:rsid w:val="00481910"/>
    <w:rsid w:val="00482F09"/>
    <w:rsid w:val="00484820"/>
    <w:rsid w:val="004924C3"/>
    <w:rsid w:val="00493941"/>
    <w:rsid w:val="004A2390"/>
    <w:rsid w:val="004A58AD"/>
    <w:rsid w:val="004A69F9"/>
    <w:rsid w:val="004A6A43"/>
    <w:rsid w:val="004B014D"/>
    <w:rsid w:val="004B03E3"/>
    <w:rsid w:val="004B5F42"/>
    <w:rsid w:val="004B730B"/>
    <w:rsid w:val="004D1AEC"/>
    <w:rsid w:val="004D1CFD"/>
    <w:rsid w:val="004D1EBA"/>
    <w:rsid w:val="004D2569"/>
    <w:rsid w:val="004D7F22"/>
    <w:rsid w:val="004E198B"/>
    <w:rsid w:val="004E48D5"/>
    <w:rsid w:val="004E6A62"/>
    <w:rsid w:val="004F0385"/>
    <w:rsid w:val="004F23A4"/>
    <w:rsid w:val="004F3BA5"/>
    <w:rsid w:val="004F4ED7"/>
    <w:rsid w:val="0050679F"/>
    <w:rsid w:val="005106A4"/>
    <w:rsid w:val="00514AF2"/>
    <w:rsid w:val="005217C7"/>
    <w:rsid w:val="00522473"/>
    <w:rsid w:val="005250A7"/>
    <w:rsid w:val="00532D80"/>
    <w:rsid w:val="00534E36"/>
    <w:rsid w:val="00536CF3"/>
    <w:rsid w:val="005410FE"/>
    <w:rsid w:val="005438AF"/>
    <w:rsid w:val="00546D53"/>
    <w:rsid w:val="00547435"/>
    <w:rsid w:val="00550B97"/>
    <w:rsid w:val="00550BE0"/>
    <w:rsid w:val="00551089"/>
    <w:rsid w:val="005556FE"/>
    <w:rsid w:val="0056277F"/>
    <w:rsid w:val="00562BD5"/>
    <w:rsid w:val="00563229"/>
    <w:rsid w:val="00563988"/>
    <w:rsid w:val="005655C2"/>
    <w:rsid w:val="005702C0"/>
    <w:rsid w:val="005755CD"/>
    <w:rsid w:val="005844BA"/>
    <w:rsid w:val="00590095"/>
    <w:rsid w:val="00592EB1"/>
    <w:rsid w:val="00593DD2"/>
    <w:rsid w:val="005973B8"/>
    <w:rsid w:val="005A0C9A"/>
    <w:rsid w:val="005A5A84"/>
    <w:rsid w:val="005A7396"/>
    <w:rsid w:val="005B06BB"/>
    <w:rsid w:val="005B0D4E"/>
    <w:rsid w:val="005C03BC"/>
    <w:rsid w:val="005C1F2B"/>
    <w:rsid w:val="005C3D1F"/>
    <w:rsid w:val="005C5C0F"/>
    <w:rsid w:val="005D1A17"/>
    <w:rsid w:val="005D2440"/>
    <w:rsid w:val="005D2BB7"/>
    <w:rsid w:val="005D2BE6"/>
    <w:rsid w:val="005E0522"/>
    <w:rsid w:val="005E0883"/>
    <w:rsid w:val="005E3D65"/>
    <w:rsid w:val="005F0226"/>
    <w:rsid w:val="005F0667"/>
    <w:rsid w:val="005F23D2"/>
    <w:rsid w:val="005F3990"/>
    <w:rsid w:val="005F6927"/>
    <w:rsid w:val="00600E63"/>
    <w:rsid w:val="00602E09"/>
    <w:rsid w:val="006039E3"/>
    <w:rsid w:val="00607E44"/>
    <w:rsid w:val="0061798E"/>
    <w:rsid w:val="00620DB8"/>
    <w:rsid w:val="00625076"/>
    <w:rsid w:val="00631A5A"/>
    <w:rsid w:val="0063290D"/>
    <w:rsid w:val="006357D3"/>
    <w:rsid w:val="00636059"/>
    <w:rsid w:val="00636B58"/>
    <w:rsid w:val="00640F26"/>
    <w:rsid w:val="006418E0"/>
    <w:rsid w:val="00642C72"/>
    <w:rsid w:val="00646113"/>
    <w:rsid w:val="00650E98"/>
    <w:rsid w:val="00652999"/>
    <w:rsid w:val="00654836"/>
    <w:rsid w:val="0065523D"/>
    <w:rsid w:val="0065524F"/>
    <w:rsid w:val="00662705"/>
    <w:rsid w:val="00662EEE"/>
    <w:rsid w:val="006660A7"/>
    <w:rsid w:val="006714AC"/>
    <w:rsid w:val="0067322A"/>
    <w:rsid w:val="00674D5E"/>
    <w:rsid w:val="00675398"/>
    <w:rsid w:val="00680060"/>
    <w:rsid w:val="006817FB"/>
    <w:rsid w:val="0069096F"/>
    <w:rsid w:val="0069688A"/>
    <w:rsid w:val="006970C0"/>
    <w:rsid w:val="006A3A20"/>
    <w:rsid w:val="006A4E8A"/>
    <w:rsid w:val="006A6C2F"/>
    <w:rsid w:val="006B2F5E"/>
    <w:rsid w:val="006B4A37"/>
    <w:rsid w:val="006C4FCD"/>
    <w:rsid w:val="006C6EE9"/>
    <w:rsid w:val="006D13DB"/>
    <w:rsid w:val="006D2064"/>
    <w:rsid w:val="006D2C28"/>
    <w:rsid w:val="006D6B52"/>
    <w:rsid w:val="006E0B0B"/>
    <w:rsid w:val="006E3C0D"/>
    <w:rsid w:val="006E467F"/>
    <w:rsid w:val="006E727B"/>
    <w:rsid w:val="006F004C"/>
    <w:rsid w:val="006F2747"/>
    <w:rsid w:val="006F285F"/>
    <w:rsid w:val="006F6DD9"/>
    <w:rsid w:val="007023C1"/>
    <w:rsid w:val="00703007"/>
    <w:rsid w:val="007044AE"/>
    <w:rsid w:val="007115A1"/>
    <w:rsid w:val="007140BA"/>
    <w:rsid w:val="0071692A"/>
    <w:rsid w:val="007211DF"/>
    <w:rsid w:val="00725BE6"/>
    <w:rsid w:val="00726376"/>
    <w:rsid w:val="00730136"/>
    <w:rsid w:val="0073375D"/>
    <w:rsid w:val="00733BA5"/>
    <w:rsid w:val="00734C57"/>
    <w:rsid w:val="00735966"/>
    <w:rsid w:val="00737E59"/>
    <w:rsid w:val="00741336"/>
    <w:rsid w:val="0074612D"/>
    <w:rsid w:val="00746AD4"/>
    <w:rsid w:val="007529A9"/>
    <w:rsid w:val="00753218"/>
    <w:rsid w:val="00761E4E"/>
    <w:rsid w:val="00771E40"/>
    <w:rsid w:val="00774A61"/>
    <w:rsid w:val="007753DE"/>
    <w:rsid w:val="0077680D"/>
    <w:rsid w:val="007809D8"/>
    <w:rsid w:val="007839D6"/>
    <w:rsid w:val="0078769C"/>
    <w:rsid w:val="0079315F"/>
    <w:rsid w:val="0079625F"/>
    <w:rsid w:val="00796483"/>
    <w:rsid w:val="00796520"/>
    <w:rsid w:val="00797E18"/>
    <w:rsid w:val="007A6A19"/>
    <w:rsid w:val="007A7021"/>
    <w:rsid w:val="007A759C"/>
    <w:rsid w:val="007B06B0"/>
    <w:rsid w:val="007B556E"/>
    <w:rsid w:val="007B5ECE"/>
    <w:rsid w:val="007B6BD7"/>
    <w:rsid w:val="007C4DC6"/>
    <w:rsid w:val="007C507D"/>
    <w:rsid w:val="007D3716"/>
    <w:rsid w:val="007D55C1"/>
    <w:rsid w:val="007E1548"/>
    <w:rsid w:val="007E6EF0"/>
    <w:rsid w:val="007F60F2"/>
    <w:rsid w:val="007F654A"/>
    <w:rsid w:val="00801A1F"/>
    <w:rsid w:val="008025D0"/>
    <w:rsid w:val="00803213"/>
    <w:rsid w:val="00805FA3"/>
    <w:rsid w:val="00806BF6"/>
    <w:rsid w:val="00807876"/>
    <w:rsid w:val="00813AB2"/>
    <w:rsid w:val="008149F4"/>
    <w:rsid w:val="00814E7A"/>
    <w:rsid w:val="0081731D"/>
    <w:rsid w:val="0082450B"/>
    <w:rsid w:val="00827428"/>
    <w:rsid w:val="00830285"/>
    <w:rsid w:val="00832EAF"/>
    <w:rsid w:val="00840116"/>
    <w:rsid w:val="00840649"/>
    <w:rsid w:val="00842B70"/>
    <w:rsid w:val="0084675E"/>
    <w:rsid w:val="00847510"/>
    <w:rsid w:val="00863125"/>
    <w:rsid w:val="00864D5A"/>
    <w:rsid w:val="00867D0B"/>
    <w:rsid w:val="0087153B"/>
    <w:rsid w:val="00877B9F"/>
    <w:rsid w:val="008805CE"/>
    <w:rsid w:val="00880C3D"/>
    <w:rsid w:val="00882182"/>
    <w:rsid w:val="00893320"/>
    <w:rsid w:val="00895C62"/>
    <w:rsid w:val="008A5108"/>
    <w:rsid w:val="008A66AE"/>
    <w:rsid w:val="008B162A"/>
    <w:rsid w:val="008B33FB"/>
    <w:rsid w:val="008B5630"/>
    <w:rsid w:val="008B6F4C"/>
    <w:rsid w:val="008C162C"/>
    <w:rsid w:val="008C5ACC"/>
    <w:rsid w:val="008D186C"/>
    <w:rsid w:val="008D41D1"/>
    <w:rsid w:val="008D4D07"/>
    <w:rsid w:val="008D5639"/>
    <w:rsid w:val="008E01EF"/>
    <w:rsid w:val="008E50BD"/>
    <w:rsid w:val="008E51D4"/>
    <w:rsid w:val="008E6581"/>
    <w:rsid w:val="008E7E2F"/>
    <w:rsid w:val="008F0854"/>
    <w:rsid w:val="008F27B2"/>
    <w:rsid w:val="008F6330"/>
    <w:rsid w:val="00902472"/>
    <w:rsid w:val="00903314"/>
    <w:rsid w:val="009103E2"/>
    <w:rsid w:val="0091065C"/>
    <w:rsid w:val="00915969"/>
    <w:rsid w:val="009166B5"/>
    <w:rsid w:val="009175ED"/>
    <w:rsid w:val="0092110D"/>
    <w:rsid w:val="00922F28"/>
    <w:rsid w:val="00930558"/>
    <w:rsid w:val="009339C1"/>
    <w:rsid w:val="00934085"/>
    <w:rsid w:val="00934F87"/>
    <w:rsid w:val="00937EB9"/>
    <w:rsid w:val="009425BA"/>
    <w:rsid w:val="009427B5"/>
    <w:rsid w:val="00942F61"/>
    <w:rsid w:val="009435BA"/>
    <w:rsid w:val="009437FE"/>
    <w:rsid w:val="00944B12"/>
    <w:rsid w:val="00947D70"/>
    <w:rsid w:val="0095086C"/>
    <w:rsid w:val="0095552B"/>
    <w:rsid w:val="009557DD"/>
    <w:rsid w:val="00961553"/>
    <w:rsid w:val="009706D1"/>
    <w:rsid w:val="00970826"/>
    <w:rsid w:val="00974C6C"/>
    <w:rsid w:val="00977EFB"/>
    <w:rsid w:val="00982B12"/>
    <w:rsid w:val="00984C3B"/>
    <w:rsid w:val="00985017"/>
    <w:rsid w:val="00991836"/>
    <w:rsid w:val="00991C07"/>
    <w:rsid w:val="009A11A1"/>
    <w:rsid w:val="009A6DE5"/>
    <w:rsid w:val="009B0188"/>
    <w:rsid w:val="009B39DC"/>
    <w:rsid w:val="009B3A31"/>
    <w:rsid w:val="009B4109"/>
    <w:rsid w:val="009B44BB"/>
    <w:rsid w:val="009C1081"/>
    <w:rsid w:val="009C399B"/>
    <w:rsid w:val="009C5D73"/>
    <w:rsid w:val="009C67F7"/>
    <w:rsid w:val="009C74D9"/>
    <w:rsid w:val="009D0708"/>
    <w:rsid w:val="009D07D7"/>
    <w:rsid w:val="009D687C"/>
    <w:rsid w:val="009E1618"/>
    <w:rsid w:val="009E2F52"/>
    <w:rsid w:val="009F3C4D"/>
    <w:rsid w:val="009F53A9"/>
    <w:rsid w:val="009F72B9"/>
    <w:rsid w:val="00A00EF4"/>
    <w:rsid w:val="00A03C20"/>
    <w:rsid w:val="00A05CC0"/>
    <w:rsid w:val="00A06321"/>
    <w:rsid w:val="00A125F1"/>
    <w:rsid w:val="00A12A75"/>
    <w:rsid w:val="00A15E87"/>
    <w:rsid w:val="00A21F49"/>
    <w:rsid w:val="00A2447B"/>
    <w:rsid w:val="00A27CD8"/>
    <w:rsid w:val="00A301EA"/>
    <w:rsid w:val="00A30A68"/>
    <w:rsid w:val="00A34D10"/>
    <w:rsid w:val="00A372B3"/>
    <w:rsid w:val="00A4140F"/>
    <w:rsid w:val="00A420AE"/>
    <w:rsid w:val="00A474AD"/>
    <w:rsid w:val="00A50065"/>
    <w:rsid w:val="00A51525"/>
    <w:rsid w:val="00A53C28"/>
    <w:rsid w:val="00A54B6A"/>
    <w:rsid w:val="00A60DCB"/>
    <w:rsid w:val="00A61B03"/>
    <w:rsid w:val="00A61CAB"/>
    <w:rsid w:val="00A6400A"/>
    <w:rsid w:val="00A65E0A"/>
    <w:rsid w:val="00A7351B"/>
    <w:rsid w:val="00A7714B"/>
    <w:rsid w:val="00A80F7F"/>
    <w:rsid w:val="00A86AD9"/>
    <w:rsid w:val="00A93BC2"/>
    <w:rsid w:val="00A95CD6"/>
    <w:rsid w:val="00A96045"/>
    <w:rsid w:val="00AA3319"/>
    <w:rsid w:val="00AA48B4"/>
    <w:rsid w:val="00AA4DB1"/>
    <w:rsid w:val="00AB055D"/>
    <w:rsid w:val="00AB1185"/>
    <w:rsid w:val="00AB122D"/>
    <w:rsid w:val="00AB2536"/>
    <w:rsid w:val="00AB56CD"/>
    <w:rsid w:val="00AB7435"/>
    <w:rsid w:val="00AC0AAD"/>
    <w:rsid w:val="00AC0CE6"/>
    <w:rsid w:val="00AC114F"/>
    <w:rsid w:val="00AC14B7"/>
    <w:rsid w:val="00AC1B98"/>
    <w:rsid w:val="00AC2CDD"/>
    <w:rsid w:val="00AC5620"/>
    <w:rsid w:val="00AC5CFB"/>
    <w:rsid w:val="00AD3CB5"/>
    <w:rsid w:val="00AD50FB"/>
    <w:rsid w:val="00AD70FA"/>
    <w:rsid w:val="00AE0FE7"/>
    <w:rsid w:val="00AE3B2B"/>
    <w:rsid w:val="00AE5391"/>
    <w:rsid w:val="00AE5455"/>
    <w:rsid w:val="00AE5ED1"/>
    <w:rsid w:val="00AE5FC1"/>
    <w:rsid w:val="00AE744F"/>
    <w:rsid w:val="00AF0F97"/>
    <w:rsid w:val="00AF70E9"/>
    <w:rsid w:val="00B00670"/>
    <w:rsid w:val="00B03B97"/>
    <w:rsid w:val="00B05654"/>
    <w:rsid w:val="00B0634F"/>
    <w:rsid w:val="00B07304"/>
    <w:rsid w:val="00B10E80"/>
    <w:rsid w:val="00B1139A"/>
    <w:rsid w:val="00B134CC"/>
    <w:rsid w:val="00B14028"/>
    <w:rsid w:val="00B14DF3"/>
    <w:rsid w:val="00B21BB9"/>
    <w:rsid w:val="00B21E27"/>
    <w:rsid w:val="00B21E6C"/>
    <w:rsid w:val="00B248AA"/>
    <w:rsid w:val="00B312D5"/>
    <w:rsid w:val="00B31F5B"/>
    <w:rsid w:val="00B321B4"/>
    <w:rsid w:val="00B34592"/>
    <w:rsid w:val="00B360D7"/>
    <w:rsid w:val="00B3612B"/>
    <w:rsid w:val="00B40BB6"/>
    <w:rsid w:val="00B41C73"/>
    <w:rsid w:val="00B43A60"/>
    <w:rsid w:val="00B44F6A"/>
    <w:rsid w:val="00B45BC1"/>
    <w:rsid w:val="00B462EF"/>
    <w:rsid w:val="00B47AAE"/>
    <w:rsid w:val="00B50716"/>
    <w:rsid w:val="00B50C50"/>
    <w:rsid w:val="00B525D7"/>
    <w:rsid w:val="00B528F1"/>
    <w:rsid w:val="00B609D3"/>
    <w:rsid w:val="00B61953"/>
    <w:rsid w:val="00B62446"/>
    <w:rsid w:val="00B63A61"/>
    <w:rsid w:val="00B6584E"/>
    <w:rsid w:val="00B66836"/>
    <w:rsid w:val="00B706F1"/>
    <w:rsid w:val="00B73D60"/>
    <w:rsid w:val="00B748B3"/>
    <w:rsid w:val="00B7773D"/>
    <w:rsid w:val="00B81073"/>
    <w:rsid w:val="00B814FA"/>
    <w:rsid w:val="00B84638"/>
    <w:rsid w:val="00B8673E"/>
    <w:rsid w:val="00B91A38"/>
    <w:rsid w:val="00B939AE"/>
    <w:rsid w:val="00B93B45"/>
    <w:rsid w:val="00BA399F"/>
    <w:rsid w:val="00BA48EC"/>
    <w:rsid w:val="00BA6EE7"/>
    <w:rsid w:val="00BB0275"/>
    <w:rsid w:val="00BB07F2"/>
    <w:rsid w:val="00BB1C72"/>
    <w:rsid w:val="00BB56E7"/>
    <w:rsid w:val="00BB697D"/>
    <w:rsid w:val="00BB7E2E"/>
    <w:rsid w:val="00BC1544"/>
    <w:rsid w:val="00BC1C3A"/>
    <w:rsid w:val="00BC35C9"/>
    <w:rsid w:val="00BC723F"/>
    <w:rsid w:val="00BC752C"/>
    <w:rsid w:val="00BD19A9"/>
    <w:rsid w:val="00BD7024"/>
    <w:rsid w:val="00BE03B6"/>
    <w:rsid w:val="00BE1CBE"/>
    <w:rsid w:val="00BE31B0"/>
    <w:rsid w:val="00BE6772"/>
    <w:rsid w:val="00BE72DC"/>
    <w:rsid w:val="00BF6EA8"/>
    <w:rsid w:val="00BF7F73"/>
    <w:rsid w:val="00C053A5"/>
    <w:rsid w:val="00C0575F"/>
    <w:rsid w:val="00C062D7"/>
    <w:rsid w:val="00C0784B"/>
    <w:rsid w:val="00C1434D"/>
    <w:rsid w:val="00C144AD"/>
    <w:rsid w:val="00C20844"/>
    <w:rsid w:val="00C24992"/>
    <w:rsid w:val="00C33E88"/>
    <w:rsid w:val="00C3667B"/>
    <w:rsid w:val="00C374ED"/>
    <w:rsid w:val="00C431CA"/>
    <w:rsid w:val="00C43CC5"/>
    <w:rsid w:val="00C43F08"/>
    <w:rsid w:val="00C44572"/>
    <w:rsid w:val="00C445E7"/>
    <w:rsid w:val="00C45ADF"/>
    <w:rsid w:val="00C46F08"/>
    <w:rsid w:val="00C46FDB"/>
    <w:rsid w:val="00C5072F"/>
    <w:rsid w:val="00C52C3F"/>
    <w:rsid w:val="00C558B4"/>
    <w:rsid w:val="00C558DD"/>
    <w:rsid w:val="00C56999"/>
    <w:rsid w:val="00C60616"/>
    <w:rsid w:val="00C61C92"/>
    <w:rsid w:val="00C64CE7"/>
    <w:rsid w:val="00C66DC9"/>
    <w:rsid w:val="00C7584E"/>
    <w:rsid w:val="00C778BA"/>
    <w:rsid w:val="00C9024A"/>
    <w:rsid w:val="00C9079E"/>
    <w:rsid w:val="00C9585F"/>
    <w:rsid w:val="00C97908"/>
    <w:rsid w:val="00CA178F"/>
    <w:rsid w:val="00CA1E71"/>
    <w:rsid w:val="00CB3692"/>
    <w:rsid w:val="00CB4A17"/>
    <w:rsid w:val="00CC4961"/>
    <w:rsid w:val="00CD1F36"/>
    <w:rsid w:val="00CD7CD8"/>
    <w:rsid w:val="00CE0E3D"/>
    <w:rsid w:val="00CE10ED"/>
    <w:rsid w:val="00CE593D"/>
    <w:rsid w:val="00CE740D"/>
    <w:rsid w:val="00CF2B52"/>
    <w:rsid w:val="00CF7D0A"/>
    <w:rsid w:val="00D0411E"/>
    <w:rsid w:val="00D0720E"/>
    <w:rsid w:val="00D07DCD"/>
    <w:rsid w:val="00D12F5D"/>
    <w:rsid w:val="00D15A62"/>
    <w:rsid w:val="00D171C1"/>
    <w:rsid w:val="00D20CB2"/>
    <w:rsid w:val="00D22FA2"/>
    <w:rsid w:val="00D2645E"/>
    <w:rsid w:val="00D329DE"/>
    <w:rsid w:val="00D3396A"/>
    <w:rsid w:val="00D36B08"/>
    <w:rsid w:val="00D36CCB"/>
    <w:rsid w:val="00D371E6"/>
    <w:rsid w:val="00D41491"/>
    <w:rsid w:val="00D45E42"/>
    <w:rsid w:val="00D474F3"/>
    <w:rsid w:val="00D50E5F"/>
    <w:rsid w:val="00D54A7B"/>
    <w:rsid w:val="00D57888"/>
    <w:rsid w:val="00D62218"/>
    <w:rsid w:val="00D63A1F"/>
    <w:rsid w:val="00D67BB5"/>
    <w:rsid w:val="00D67EA1"/>
    <w:rsid w:val="00D71135"/>
    <w:rsid w:val="00D721BD"/>
    <w:rsid w:val="00D721C6"/>
    <w:rsid w:val="00D72496"/>
    <w:rsid w:val="00D72972"/>
    <w:rsid w:val="00D72BF2"/>
    <w:rsid w:val="00D7478A"/>
    <w:rsid w:val="00D75967"/>
    <w:rsid w:val="00D7789B"/>
    <w:rsid w:val="00D804BF"/>
    <w:rsid w:val="00D81A10"/>
    <w:rsid w:val="00D90DEB"/>
    <w:rsid w:val="00D91B68"/>
    <w:rsid w:val="00D92620"/>
    <w:rsid w:val="00D94024"/>
    <w:rsid w:val="00D96A29"/>
    <w:rsid w:val="00DB38FB"/>
    <w:rsid w:val="00DB4927"/>
    <w:rsid w:val="00DB7ED6"/>
    <w:rsid w:val="00DC00B4"/>
    <w:rsid w:val="00DC2421"/>
    <w:rsid w:val="00DC2977"/>
    <w:rsid w:val="00DD1881"/>
    <w:rsid w:val="00DD6371"/>
    <w:rsid w:val="00DE20EE"/>
    <w:rsid w:val="00DE4D6E"/>
    <w:rsid w:val="00DE63B8"/>
    <w:rsid w:val="00DF3940"/>
    <w:rsid w:val="00E10D97"/>
    <w:rsid w:val="00E10E63"/>
    <w:rsid w:val="00E157F6"/>
    <w:rsid w:val="00E1761F"/>
    <w:rsid w:val="00E221A4"/>
    <w:rsid w:val="00E24F05"/>
    <w:rsid w:val="00E2581C"/>
    <w:rsid w:val="00E33211"/>
    <w:rsid w:val="00E33C7A"/>
    <w:rsid w:val="00E3409C"/>
    <w:rsid w:val="00E3560C"/>
    <w:rsid w:val="00E37E7A"/>
    <w:rsid w:val="00E42727"/>
    <w:rsid w:val="00E44FF8"/>
    <w:rsid w:val="00E516A0"/>
    <w:rsid w:val="00E52E88"/>
    <w:rsid w:val="00E534D9"/>
    <w:rsid w:val="00E55533"/>
    <w:rsid w:val="00E56FEE"/>
    <w:rsid w:val="00E57B93"/>
    <w:rsid w:val="00E62A59"/>
    <w:rsid w:val="00E63535"/>
    <w:rsid w:val="00E763FC"/>
    <w:rsid w:val="00E83382"/>
    <w:rsid w:val="00E8646E"/>
    <w:rsid w:val="00E92C3C"/>
    <w:rsid w:val="00E92EE8"/>
    <w:rsid w:val="00E94B6E"/>
    <w:rsid w:val="00E954FF"/>
    <w:rsid w:val="00E95EA7"/>
    <w:rsid w:val="00EA1893"/>
    <w:rsid w:val="00EA1FDA"/>
    <w:rsid w:val="00EA20F2"/>
    <w:rsid w:val="00EA247F"/>
    <w:rsid w:val="00EA7B3E"/>
    <w:rsid w:val="00EB0A6D"/>
    <w:rsid w:val="00EB0ADB"/>
    <w:rsid w:val="00EB27F9"/>
    <w:rsid w:val="00EB4160"/>
    <w:rsid w:val="00EB5AAA"/>
    <w:rsid w:val="00EB6B00"/>
    <w:rsid w:val="00EB76BE"/>
    <w:rsid w:val="00EB7CB3"/>
    <w:rsid w:val="00EC6EC2"/>
    <w:rsid w:val="00ED1F04"/>
    <w:rsid w:val="00ED342B"/>
    <w:rsid w:val="00ED389E"/>
    <w:rsid w:val="00ED612B"/>
    <w:rsid w:val="00EE1F88"/>
    <w:rsid w:val="00EE7264"/>
    <w:rsid w:val="00EF3614"/>
    <w:rsid w:val="00EF3C2D"/>
    <w:rsid w:val="00EF609A"/>
    <w:rsid w:val="00F05718"/>
    <w:rsid w:val="00F06429"/>
    <w:rsid w:val="00F06B9B"/>
    <w:rsid w:val="00F12C1C"/>
    <w:rsid w:val="00F14565"/>
    <w:rsid w:val="00F14BA7"/>
    <w:rsid w:val="00F32A82"/>
    <w:rsid w:val="00F34E7E"/>
    <w:rsid w:val="00F3538D"/>
    <w:rsid w:val="00F46CFB"/>
    <w:rsid w:val="00F53923"/>
    <w:rsid w:val="00F56B9D"/>
    <w:rsid w:val="00F60DD9"/>
    <w:rsid w:val="00F617DD"/>
    <w:rsid w:val="00F667FB"/>
    <w:rsid w:val="00F66F73"/>
    <w:rsid w:val="00F71AF7"/>
    <w:rsid w:val="00F71C5A"/>
    <w:rsid w:val="00F72FCF"/>
    <w:rsid w:val="00F81D14"/>
    <w:rsid w:val="00F84C8F"/>
    <w:rsid w:val="00F85D0D"/>
    <w:rsid w:val="00F86629"/>
    <w:rsid w:val="00F87E0B"/>
    <w:rsid w:val="00FA1AF9"/>
    <w:rsid w:val="00FA24D1"/>
    <w:rsid w:val="00FA5AD9"/>
    <w:rsid w:val="00FA5B6D"/>
    <w:rsid w:val="00FB20F3"/>
    <w:rsid w:val="00FB31A1"/>
    <w:rsid w:val="00FB346C"/>
    <w:rsid w:val="00FB5808"/>
    <w:rsid w:val="00FB632A"/>
    <w:rsid w:val="00FC08BA"/>
    <w:rsid w:val="00FC2778"/>
    <w:rsid w:val="00FC2E91"/>
    <w:rsid w:val="00FD09FC"/>
    <w:rsid w:val="00FD3838"/>
    <w:rsid w:val="00FD38CC"/>
    <w:rsid w:val="00FD4B62"/>
    <w:rsid w:val="00FD5082"/>
    <w:rsid w:val="00FE0C7D"/>
    <w:rsid w:val="00FE1428"/>
    <w:rsid w:val="00FE2000"/>
    <w:rsid w:val="00FE514B"/>
    <w:rsid w:val="00FF36C2"/>
    <w:rsid w:val="00FF5E60"/>
    <w:rsid w:val="00FF7845"/>
    <w:rsid w:val="00FF7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4B6A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FE514B"/>
    <w:pPr>
      <w:keepNext/>
      <w:spacing w:before="240" w:after="60"/>
      <w:outlineLvl w:val="0"/>
    </w:pPr>
    <w:rPr>
      <w:rFonts w:ascii="Arial" w:hAnsi="Arial"/>
      <w:b/>
      <w:kern w:val="28"/>
      <w:sz w:val="28"/>
      <w:szCs w:val="20"/>
    </w:rPr>
  </w:style>
  <w:style w:type="paragraph" w:styleId="2">
    <w:name w:val="heading 2"/>
    <w:basedOn w:val="a"/>
    <w:next w:val="a"/>
    <w:link w:val="20"/>
    <w:uiPriority w:val="99"/>
    <w:qFormat/>
    <w:locked/>
    <w:rsid w:val="002656C6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locked/>
    <w:rsid w:val="002656C6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248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2656C6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2656C6"/>
    <w:rPr>
      <w:rFonts w:ascii="Cambria" w:hAnsi="Cambria" w:cs="Times New Roman"/>
      <w:b/>
      <w:bCs/>
      <w:i/>
      <w:iCs/>
      <w:color w:val="4F81BD"/>
      <w:sz w:val="24"/>
      <w:szCs w:val="24"/>
    </w:rPr>
  </w:style>
  <w:style w:type="paragraph" w:customStyle="1" w:styleId="ConsPlusNormal">
    <w:name w:val="ConsPlusNormal"/>
    <w:uiPriority w:val="99"/>
    <w:rsid w:val="00A54B6A"/>
    <w:pPr>
      <w:autoSpaceDE w:val="0"/>
      <w:autoSpaceDN w:val="0"/>
      <w:adjustRightInd w:val="0"/>
      <w:ind w:firstLine="720"/>
    </w:pPr>
    <w:rPr>
      <w:rFonts w:ascii="Arial" w:hAnsi="Arial" w:cs="Arial"/>
      <w:sz w:val="28"/>
      <w:szCs w:val="28"/>
    </w:rPr>
  </w:style>
  <w:style w:type="table" w:styleId="a3">
    <w:name w:val="Table Grid"/>
    <w:basedOn w:val="a1"/>
    <w:uiPriority w:val="99"/>
    <w:rsid w:val="00A54B6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472F23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a4">
    <w:name w:val="Balloon Text"/>
    <w:basedOn w:val="a"/>
    <w:link w:val="a5"/>
    <w:uiPriority w:val="99"/>
    <w:semiHidden/>
    <w:rsid w:val="00A03C2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94024"/>
    <w:rPr>
      <w:rFonts w:cs="Times New Roman"/>
      <w:sz w:val="2"/>
    </w:rPr>
  </w:style>
  <w:style w:type="paragraph" w:customStyle="1" w:styleId="ConsPlusTitle">
    <w:name w:val="ConsPlusTitle"/>
    <w:uiPriority w:val="99"/>
    <w:rsid w:val="00BB0275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customStyle="1" w:styleId="ConsPlusCell">
    <w:name w:val="ConsPlusCell"/>
    <w:uiPriority w:val="99"/>
    <w:rsid w:val="00BB0275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ConsNormal">
    <w:name w:val="ConsNormal"/>
    <w:uiPriority w:val="99"/>
    <w:rsid w:val="00BB0275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a6">
    <w:name w:val="Body Text Indent"/>
    <w:basedOn w:val="a"/>
    <w:link w:val="a7"/>
    <w:uiPriority w:val="99"/>
    <w:rsid w:val="006418E0"/>
    <w:pPr>
      <w:spacing w:after="120"/>
      <w:ind w:left="283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locked/>
    <w:rsid w:val="00D94024"/>
    <w:rPr>
      <w:rFonts w:cs="Times New Roman"/>
      <w:sz w:val="24"/>
      <w:szCs w:val="24"/>
    </w:rPr>
  </w:style>
  <w:style w:type="paragraph" w:styleId="a8">
    <w:name w:val="Body Text"/>
    <w:basedOn w:val="a"/>
    <w:link w:val="a9"/>
    <w:uiPriority w:val="99"/>
    <w:rsid w:val="0082450B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D94024"/>
    <w:rPr>
      <w:rFonts w:cs="Times New Roman"/>
      <w:sz w:val="24"/>
      <w:szCs w:val="24"/>
    </w:rPr>
  </w:style>
  <w:style w:type="paragraph" w:styleId="aa">
    <w:name w:val="footer"/>
    <w:basedOn w:val="a"/>
    <w:link w:val="ab"/>
    <w:uiPriority w:val="99"/>
    <w:rsid w:val="006D206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locked/>
    <w:rsid w:val="00D94024"/>
    <w:rPr>
      <w:rFonts w:cs="Times New Roman"/>
      <w:sz w:val="24"/>
      <w:szCs w:val="24"/>
    </w:rPr>
  </w:style>
  <w:style w:type="character" w:styleId="ac">
    <w:name w:val="page number"/>
    <w:basedOn w:val="a0"/>
    <w:uiPriority w:val="99"/>
    <w:rsid w:val="006D2064"/>
    <w:rPr>
      <w:rFonts w:cs="Times New Roman"/>
    </w:rPr>
  </w:style>
  <w:style w:type="paragraph" w:styleId="ad">
    <w:name w:val="List Paragraph"/>
    <w:basedOn w:val="a"/>
    <w:uiPriority w:val="99"/>
    <w:qFormat/>
    <w:rsid w:val="007753DE"/>
    <w:pPr>
      <w:ind w:left="720"/>
      <w:contextualSpacing/>
    </w:pPr>
  </w:style>
  <w:style w:type="paragraph" w:styleId="ae">
    <w:name w:val="header"/>
    <w:basedOn w:val="a"/>
    <w:link w:val="af"/>
    <w:uiPriority w:val="99"/>
    <w:rsid w:val="00C374ED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locked/>
    <w:rsid w:val="00C374ED"/>
    <w:rPr>
      <w:rFonts w:cs="Times New Roman"/>
      <w:sz w:val="24"/>
      <w:szCs w:val="24"/>
    </w:rPr>
  </w:style>
  <w:style w:type="paragraph" w:styleId="af0">
    <w:name w:val="No Spacing"/>
    <w:uiPriority w:val="99"/>
    <w:qFormat/>
    <w:rsid w:val="00482F09"/>
    <w:rPr>
      <w:rFonts w:ascii="Calibri" w:hAnsi="Calibri"/>
      <w:lang w:eastAsia="en-US"/>
    </w:rPr>
  </w:style>
  <w:style w:type="paragraph" w:customStyle="1" w:styleId="ConsTitle">
    <w:name w:val="ConsTitle"/>
    <w:uiPriority w:val="99"/>
    <w:rsid w:val="00FE514B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16"/>
      <w:szCs w:val="16"/>
    </w:rPr>
  </w:style>
  <w:style w:type="character" w:styleId="af1">
    <w:name w:val="Hyperlink"/>
    <w:basedOn w:val="a0"/>
    <w:uiPriority w:val="99"/>
    <w:semiHidden/>
    <w:rsid w:val="00F53923"/>
    <w:rPr>
      <w:rFonts w:cs="Times New Roman"/>
      <w:color w:val="0000FF"/>
      <w:u w:val="single"/>
    </w:rPr>
  </w:style>
  <w:style w:type="character" w:styleId="af2">
    <w:name w:val="FollowedHyperlink"/>
    <w:basedOn w:val="a0"/>
    <w:uiPriority w:val="99"/>
    <w:semiHidden/>
    <w:rsid w:val="00F53923"/>
    <w:rPr>
      <w:rFonts w:cs="Times New Roman"/>
      <w:color w:val="800080"/>
      <w:u w:val="single"/>
    </w:rPr>
  </w:style>
  <w:style w:type="paragraph" w:customStyle="1" w:styleId="xl63">
    <w:name w:val="xl63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CYR" w:hAnsi="Arial CYR" w:cs="Arial CYR"/>
      <w:sz w:val="16"/>
      <w:szCs w:val="16"/>
    </w:rPr>
  </w:style>
  <w:style w:type="paragraph" w:customStyle="1" w:styleId="xl64">
    <w:name w:val="xl64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65">
    <w:name w:val="xl65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b/>
      <w:bCs/>
      <w:color w:val="000000"/>
    </w:rPr>
  </w:style>
  <w:style w:type="paragraph" w:customStyle="1" w:styleId="xl66">
    <w:name w:val="xl66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color w:val="000000"/>
    </w:rPr>
  </w:style>
  <w:style w:type="paragraph" w:customStyle="1" w:styleId="xl67">
    <w:name w:val="xl67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68">
    <w:name w:val="xl68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color w:val="000000"/>
    </w:rPr>
  </w:style>
  <w:style w:type="paragraph" w:customStyle="1" w:styleId="xl69">
    <w:name w:val="xl69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0">
    <w:name w:val="xl70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1">
    <w:name w:val="xl71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72">
    <w:name w:val="xl72"/>
    <w:basedOn w:val="a"/>
    <w:rsid w:val="00F539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73">
    <w:name w:val="xl73"/>
    <w:basedOn w:val="a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i/>
      <w:iCs/>
      <w:color w:val="000000"/>
    </w:rPr>
  </w:style>
  <w:style w:type="paragraph" w:customStyle="1" w:styleId="xl74">
    <w:name w:val="xl74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i/>
      <w:iCs/>
      <w:color w:val="000000"/>
    </w:rPr>
  </w:style>
  <w:style w:type="paragraph" w:customStyle="1" w:styleId="xl75">
    <w:name w:val="xl75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color w:val="000000"/>
    </w:rPr>
  </w:style>
  <w:style w:type="paragraph" w:customStyle="1" w:styleId="xl76">
    <w:name w:val="xl76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b/>
      <w:bCs/>
      <w:color w:val="000000"/>
    </w:rPr>
  </w:style>
  <w:style w:type="paragraph" w:customStyle="1" w:styleId="xl77">
    <w:name w:val="xl77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8">
    <w:name w:val="xl78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9">
    <w:name w:val="xl79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0">
    <w:name w:val="xl80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1">
    <w:name w:val="xl81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2">
    <w:name w:val="xl82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color w:val="000000"/>
    </w:rPr>
  </w:style>
  <w:style w:type="paragraph" w:customStyle="1" w:styleId="xl83">
    <w:name w:val="xl83"/>
    <w:basedOn w:val="a"/>
    <w:uiPriority w:val="99"/>
    <w:rsid w:val="007B0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275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5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01DAEC-573C-4D7D-9D72-F1853D5F8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51</Pages>
  <Words>7423</Words>
  <Characters>42312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по внесению изменений</vt:lpstr>
    </vt:vector>
  </TitlesOfParts>
  <Company>Министерство финансов Ростовской области</Company>
  <LinksUpToDate>false</LinksUpToDate>
  <CharactersWithSpaces>49636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по внесению изменений</dc:title>
  <dc:creator>Бойко</dc:creator>
  <cp:lastModifiedBy>XXX</cp:lastModifiedBy>
  <cp:revision>2</cp:revision>
  <cp:lastPrinted>2019-01-21T10:08:00Z</cp:lastPrinted>
  <dcterms:created xsi:type="dcterms:W3CDTF">2020-01-20T12:13:00Z</dcterms:created>
  <dcterms:modified xsi:type="dcterms:W3CDTF">2020-01-20T12:13:00Z</dcterms:modified>
</cp:coreProperties>
</file>